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5D739E43" w:rsidR="00CC6F36" w:rsidRDefault="00CC6F36" w:rsidP="00CC6F36">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500440">
        <w:rPr>
          <w:rFonts w:ascii="Arial" w:hAnsi="Arial" w:cs="Arial"/>
          <w:b/>
          <w:sz w:val="24"/>
          <w:szCs w:val="28"/>
          <w:lang w:val="en-US"/>
        </w:rPr>
        <w:t>9</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B078C6">
        <w:rPr>
          <w:rFonts w:ascii="Arial" w:hAnsi="Arial" w:cs="Arial"/>
          <w:b/>
          <w:sz w:val="24"/>
          <w:szCs w:val="28"/>
          <w:lang w:val="en-US"/>
        </w:rPr>
        <w:t>9944</w:t>
      </w:r>
    </w:p>
    <w:p w14:paraId="60407F1B" w14:textId="1ECFE771"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500440">
        <w:rPr>
          <w:rFonts w:ascii="Arial" w:hAnsi="Arial" w:cs="Arial"/>
          <w:b/>
          <w:sz w:val="24"/>
          <w:szCs w:val="28"/>
          <w:lang w:val="en-US"/>
        </w:rPr>
        <w:t>May</w:t>
      </w:r>
      <w:r w:rsidR="009D4FE9">
        <w:rPr>
          <w:rFonts w:ascii="Arial" w:hAnsi="Arial" w:cs="Arial"/>
          <w:b/>
          <w:sz w:val="24"/>
          <w:szCs w:val="28"/>
          <w:lang w:val="en-US"/>
        </w:rPr>
        <w:t xml:space="preserve"> </w:t>
      </w:r>
      <w:r w:rsidR="00500440">
        <w:rPr>
          <w:rFonts w:ascii="Arial" w:hAnsi="Arial" w:cs="Arial"/>
          <w:b/>
          <w:sz w:val="24"/>
          <w:szCs w:val="28"/>
          <w:lang w:val="en-US"/>
        </w:rPr>
        <w:t>19</w:t>
      </w:r>
      <w:r w:rsidR="009F22C0">
        <w:rPr>
          <w:rFonts w:ascii="Arial" w:hAnsi="Arial" w:cs="Arial"/>
          <w:b/>
          <w:sz w:val="24"/>
          <w:szCs w:val="28"/>
          <w:lang w:val="en-US"/>
        </w:rPr>
        <w:t xml:space="preserve"> – </w:t>
      </w:r>
      <w:r w:rsidR="00500440">
        <w:rPr>
          <w:rFonts w:ascii="Arial" w:hAnsi="Arial" w:cs="Arial"/>
          <w:b/>
          <w:sz w:val="24"/>
          <w:szCs w:val="28"/>
          <w:lang w:val="en-US"/>
        </w:rPr>
        <w:t>May</w:t>
      </w:r>
      <w:r w:rsidR="009F22C0">
        <w:rPr>
          <w:rFonts w:ascii="Arial" w:hAnsi="Arial" w:cs="Arial"/>
          <w:b/>
          <w:sz w:val="24"/>
          <w:szCs w:val="28"/>
          <w:lang w:val="en-US"/>
        </w:rPr>
        <w:t xml:space="preserve"> </w:t>
      </w:r>
      <w:r w:rsidR="00500440">
        <w:rPr>
          <w:rFonts w:ascii="Arial" w:hAnsi="Arial" w:cs="Arial"/>
          <w:b/>
          <w:sz w:val="24"/>
          <w:szCs w:val="28"/>
          <w:lang w:val="en-US"/>
        </w:rPr>
        <w:t>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500440">
        <w:rPr>
          <w:rFonts w:ascii="Arial" w:hAnsi="Arial" w:cs="Arial"/>
          <w:b/>
          <w:sz w:val="24"/>
          <w:szCs w:val="28"/>
          <w:lang w:val="en-US"/>
        </w:rPr>
        <w:t>1</w:t>
      </w:r>
    </w:p>
    <w:p w14:paraId="1EFB1C75" w14:textId="44058893"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Pr>
          <w:rFonts w:ascii="Arial" w:hAnsi="Arial" w:cs="Arial"/>
          <w:color w:val="000000"/>
          <w:sz w:val="22"/>
          <w:lang w:eastAsia="zh-CN"/>
        </w:rPr>
        <w:t>1</w:t>
      </w:r>
      <w:r w:rsidR="00A228D6">
        <w:rPr>
          <w:rFonts w:ascii="Arial" w:hAnsi="Arial" w:cs="Arial"/>
          <w:color w:val="000000"/>
          <w:sz w:val="22"/>
          <w:lang w:eastAsia="zh-CN"/>
        </w:rPr>
        <w:t>5</w:t>
      </w:r>
      <w:r>
        <w:rPr>
          <w:rFonts w:ascii="Arial" w:hAnsi="Arial" w:cs="Arial" w:hint="eastAsia"/>
          <w:color w:val="000000"/>
          <w:sz w:val="22"/>
          <w:lang w:eastAsia="zh-CN"/>
        </w:rPr>
        <w:t>.</w:t>
      </w:r>
      <w:r w:rsidR="00A228D6">
        <w:rPr>
          <w:rFonts w:ascii="Arial" w:hAnsi="Arial" w:cs="Arial"/>
          <w:color w:val="000000"/>
          <w:sz w:val="22"/>
          <w:lang w:eastAsia="zh-CN"/>
        </w:rPr>
        <w:t>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5352E9E"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F462B">
        <w:rPr>
          <w:rFonts w:ascii="Arial" w:hAnsi="Arial" w:cs="Arial"/>
          <w:color w:val="000000"/>
          <w:sz w:val="22"/>
          <w:lang w:eastAsia="zh-CN"/>
        </w:rPr>
        <w:t>RRM impacts overview for extending NR operation to 71GHz</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9E3D493" w14:textId="7F8DDEC4" w:rsidR="004E0C63" w:rsidRDefault="005A70E1" w:rsidP="00BB0A7A">
      <w:pPr>
        <w:spacing w:before="120" w:after="0"/>
        <w:rPr>
          <w:sz w:val="22"/>
          <w:szCs w:val="22"/>
          <w:lang w:val="en-US"/>
        </w:rPr>
      </w:pPr>
      <w:r>
        <w:rPr>
          <w:sz w:val="22"/>
          <w:szCs w:val="22"/>
          <w:lang w:val="en-US"/>
        </w:rPr>
        <w:t>The revised WID for e</w:t>
      </w:r>
      <w:r w:rsidRPr="005A70E1">
        <w:rPr>
          <w:sz w:val="22"/>
          <w:szCs w:val="22"/>
          <w:lang w:val="en-US"/>
        </w:rPr>
        <w:t>xtending current NR operation to 71 GHz</w:t>
      </w:r>
      <w:r>
        <w:rPr>
          <w:sz w:val="22"/>
          <w:szCs w:val="22"/>
          <w:lang w:val="en-US"/>
        </w:rPr>
        <w:t xml:space="preserve"> [1] was approved in RAN#91-e meeting.  The RAN4 objective for core requirements </w:t>
      </w:r>
      <w:r w:rsidR="00177F40">
        <w:rPr>
          <w:sz w:val="22"/>
          <w:szCs w:val="22"/>
          <w:lang w:val="en-US"/>
        </w:rPr>
        <w:t>is</w:t>
      </w:r>
      <w:r>
        <w:rPr>
          <w:sz w:val="22"/>
          <w:szCs w:val="22"/>
          <w:lang w:val="en-US"/>
        </w:rPr>
        <w:t xml:space="preserve"> as follows</w:t>
      </w:r>
      <w:r w:rsidR="002D122B">
        <w:rPr>
          <w:sz w:val="22"/>
          <w:szCs w:val="22"/>
          <w:lang w:val="en-US"/>
        </w:rPr>
        <w:t xml:space="preserve"> [1]</w:t>
      </w:r>
      <w:r w:rsidR="009F22C0">
        <w:rPr>
          <w:sz w:val="22"/>
          <w:szCs w:val="22"/>
          <w:lang w:val="en-US"/>
        </w:rPr>
        <w:t xml:space="preserve">. </w:t>
      </w:r>
    </w:p>
    <w:tbl>
      <w:tblPr>
        <w:tblStyle w:val="TableGrid"/>
        <w:tblW w:w="0" w:type="auto"/>
        <w:tblLook w:val="04A0" w:firstRow="1" w:lastRow="0" w:firstColumn="1" w:lastColumn="0" w:noHBand="0" w:noVBand="1"/>
      </w:tblPr>
      <w:tblGrid>
        <w:gridCol w:w="9629"/>
      </w:tblGrid>
      <w:tr w:rsidR="003E5A59" w14:paraId="48D3EC34" w14:textId="77777777" w:rsidTr="003E5A59">
        <w:tc>
          <w:tcPr>
            <w:tcW w:w="9629" w:type="dxa"/>
          </w:tcPr>
          <w:p w14:paraId="006FAD45" w14:textId="77777777" w:rsidR="001F63CA" w:rsidRDefault="001F63CA" w:rsidP="001F63CA">
            <w:pPr>
              <w:pStyle w:val="B1"/>
              <w:numPr>
                <w:ilvl w:val="0"/>
                <w:numId w:val="32"/>
              </w:numPr>
              <w:overflowPunct w:val="0"/>
              <w:autoSpaceDE w:val="0"/>
              <w:autoSpaceDN w:val="0"/>
              <w:adjustRightInd w:val="0"/>
              <w:spacing w:before="180"/>
              <w:textAlignment w:val="baseline"/>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5756E69D" w14:textId="77777777" w:rsidR="001F63CA" w:rsidRDefault="001F63CA" w:rsidP="001F63CA">
            <w:pPr>
              <w:pStyle w:val="B1"/>
              <w:numPr>
                <w:ilvl w:val="1"/>
                <w:numId w:val="32"/>
              </w:numPr>
              <w:overflowPunct w:val="0"/>
              <w:autoSpaceDE w:val="0"/>
              <w:autoSpaceDN w:val="0"/>
              <w:adjustRightInd w:val="0"/>
              <w:spacing w:before="180"/>
              <w:textAlignment w:val="baseline"/>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3BD9F7DE" w14:textId="77777777" w:rsidR="001F63CA" w:rsidRPr="00E6121B" w:rsidRDefault="001F63CA" w:rsidP="001F63CA">
            <w:pPr>
              <w:pStyle w:val="B2"/>
              <w:numPr>
                <w:ilvl w:val="1"/>
                <w:numId w:val="32"/>
              </w:numPr>
              <w:overflowPunct w:val="0"/>
              <w:autoSpaceDE w:val="0"/>
              <w:autoSpaceDN w:val="0"/>
              <w:adjustRightInd w:val="0"/>
              <w:textAlignment w:val="baseline"/>
              <w:rPr>
                <w:lang w:val="en-US"/>
              </w:rPr>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3406D4FE" w14:textId="77777777" w:rsidR="001F63CA" w:rsidRDefault="001F63CA" w:rsidP="001F63CA">
            <w:pPr>
              <w:pStyle w:val="B2"/>
              <w:numPr>
                <w:ilvl w:val="1"/>
                <w:numId w:val="32"/>
              </w:numPr>
              <w:overflowPunct w:val="0"/>
              <w:autoSpaceDE w:val="0"/>
              <w:autoSpaceDN w:val="0"/>
              <w:adjustRightInd w:val="0"/>
              <w:textAlignment w:val="baseline"/>
              <w:rPr>
                <w:lang w:eastAsia="zh-CN"/>
              </w:rPr>
            </w:pPr>
            <w:r>
              <w:rPr>
                <w:lang w:eastAsia="zh-CN"/>
              </w:rPr>
              <w:t>Specify RRM/RLM/BM core requirements.</w:t>
            </w:r>
          </w:p>
          <w:p w14:paraId="0525E9D8" w14:textId="77777777" w:rsidR="001F63CA" w:rsidRDefault="001F63CA" w:rsidP="001F63CA">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1A88C795" w14:textId="77777777" w:rsidR="001F63CA" w:rsidRDefault="001F63CA" w:rsidP="001F63CA">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0C5D56E1" w14:textId="77777777" w:rsidR="001F63CA" w:rsidRPr="000B6573" w:rsidRDefault="001F63CA" w:rsidP="001F63CA">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73DAAE9B" w14:textId="77777777" w:rsidR="001F63CA" w:rsidRDefault="001F63CA" w:rsidP="001F63CA">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27696B58" w14:textId="77777777" w:rsidR="001F63CA" w:rsidRPr="0063748A" w:rsidRDefault="001F63CA" w:rsidP="001F63CA">
            <w:pPr>
              <w:pStyle w:val="B2"/>
              <w:ind w:left="720" w:firstLine="0"/>
              <w:rPr>
                <w:lang w:eastAsia="zh-CN"/>
              </w:rPr>
            </w:pPr>
            <w:bookmarkStart w:id="3"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3"/>
            <w:r w:rsidRPr="0063748A">
              <w:rPr>
                <w:rFonts w:hint="eastAsia"/>
                <w:lang w:eastAsia="zh-CN"/>
              </w:rPr>
              <w:t>whether new FR (</w:t>
            </w:r>
            <w:proofErr w:type="gramStart"/>
            <w:r w:rsidRPr="0063748A">
              <w:rPr>
                <w:rFonts w:hint="eastAsia"/>
                <w:lang w:eastAsia="zh-CN"/>
              </w:rPr>
              <w:t>e.g.</w:t>
            </w:r>
            <w:proofErr w:type="gramEnd"/>
            <w:r w:rsidRPr="0063748A">
              <w:rPr>
                <w:rFonts w:hint="eastAsia"/>
                <w:lang w:eastAsia="zh-CN"/>
              </w:rPr>
              <w:t xml:space="preserve"> FR3) shall be defined for the frequency range from 52.6GHz-71GHz or the existing FR2 shall be extended to cover frequency range from 52.6GHz-71GHz.</w:t>
            </w:r>
          </w:p>
          <w:p w14:paraId="5BB4F97C" w14:textId="021F21FB" w:rsidR="003E5A59" w:rsidRDefault="001F63CA" w:rsidP="00BF2045">
            <w:pPr>
              <w:spacing w:after="0"/>
              <w:rPr>
                <w:sz w:val="22"/>
                <w:szCs w:val="22"/>
                <w:lang w:val="en-US"/>
              </w:rPr>
            </w:pPr>
            <w:bookmarkStart w:id="4" w:name="_Hlk58524207"/>
            <w:r>
              <w:rPr>
                <w:bCs/>
              </w:rPr>
              <w:t xml:space="preserve">Similar to regular NR and NR-U operations below 52.6GHz, NR/NR-U operation in the 52.6GHz to 71GHz can be in stand-alone or aggregated via CA or DC with an anchor carrier.  </w:t>
            </w:r>
            <w:bookmarkEnd w:id="4"/>
          </w:p>
        </w:tc>
      </w:tr>
    </w:tbl>
    <w:p w14:paraId="6FC1710D" w14:textId="6B5747BB"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177F40">
        <w:rPr>
          <w:sz w:val="22"/>
          <w:szCs w:val="22"/>
          <w:lang w:val="en-US"/>
        </w:rPr>
        <w:t>RRM requirements for ex</w:t>
      </w:r>
      <w:r w:rsidR="00BA2A51">
        <w:rPr>
          <w:sz w:val="22"/>
          <w:szCs w:val="22"/>
          <w:lang w:val="en-US"/>
        </w:rPr>
        <w:t>t</w:t>
      </w:r>
      <w:r w:rsidR="00177F40">
        <w:rPr>
          <w:sz w:val="22"/>
          <w:szCs w:val="22"/>
          <w:lang w:val="en-US"/>
        </w:rPr>
        <w:t>ending current NR operation to 71GHz</w:t>
      </w:r>
      <w:r w:rsidR="00B15E47">
        <w:rPr>
          <w:sz w:val="22"/>
          <w:szCs w:val="22"/>
          <w:lang w:val="en-US"/>
        </w:rPr>
        <w:t xml:space="preserve"> in both licensed and unlicensed band</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4CFA5AA7" w14:textId="57853E8A" w:rsidR="00BA2A51" w:rsidRPr="00BA2A51" w:rsidRDefault="00BA2A51" w:rsidP="00B823CA">
      <w:pPr>
        <w:spacing w:before="240" w:after="0"/>
        <w:rPr>
          <w:i/>
          <w:sz w:val="22"/>
          <w:szCs w:val="22"/>
          <w:lang w:eastAsia="zh-CN"/>
        </w:rPr>
      </w:pPr>
      <w:r>
        <w:rPr>
          <w:sz w:val="22"/>
          <w:szCs w:val="22"/>
          <w:lang w:eastAsia="zh-CN"/>
        </w:rPr>
        <w:t xml:space="preserve">In the last RAN4 meeting, </w:t>
      </w:r>
      <w:r w:rsidR="00654C9B">
        <w:rPr>
          <w:sz w:val="22"/>
          <w:szCs w:val="22"/>
          <w:lang w:eastAsia="zh-CN"/>
        </w:rPr>
        <w:t>the licensed band definition and unlicensed band definition for the frequency range 52.6GHz – 71GHz were agreed as in [2].</w:t>
      </w:r>
    </w:p>
    <w:tbl>
      <w:tblPr>
        <w:tblStyle w:val="TableGrid"/>
        <w:tblW w:w="0" w:type="auto"/>
        <w:tblLook w:val="04A0" w:firstRow="1" w:lastRow="0" w:firstColumn="1" w:lastColumn="0" w:noHBand="0" w:noVBand="1"/>
      </w:tblPr>
      <w:tblGrid>
        <w:gridCol w:w="9629"/>
      </w:tblGrid>
      <w:tr w:rsidR="00BA2A51" w14:paraId="2DF3276D" w14:textId="77777777" w:rsidTr="00BA2A51">
        <w:tc>
          <w:tcPr>
            <w:tcW w:w="9629" w:type="dxa"/>
          </w:tcPr>
          <w:p w14:paraId="643C4F7F" w14:textId="77777777" w:rsidR="00BA2A51" w:rsidRDefault="00BA2A51" w:rsidP="00BA2A51">
            <w:pPr>
              <w:spacing w:before="240" w:after="0"/>
              <w:rPr>
                <w:sz w:val="22"/>
                <w:szCs w:val="22"/>
                <w:lang w:eastAsia="zh-CN"/>
              </w:rPr>
            </w:pPr>
            <w:r w:rsidRPr="00BD42DF">
              <w:rPr>
                <w:sz w:val="22"/>
                <w:szCs w:val="22"/>
                <w:lang w:eastAsia="zh-CN"/>
              </w:rPr>
              <w:t>Licensed band definition</w:t>
            </w:r>
          </w:p>
          <w:p w14:paraId="78C29F3D" w14:textId="77777777" w:rsidR="00BD42DF" w:rsidRPr="00BD42DF" w:rsidRDefault="00BD42DF" w:rsidP="00654C9B">
            <w:pPr>
              <w:numPr>
                <w:ilvl w:val="0"/>
                <w:numId w:val="33"/>
              </w:numPr>
              <w:spacing w:before="240" w:after="0"/>
              <w:rPr>
                <w:sz w:val="22"/>
                <w:szCs w:val="22"/>
                <w:lang w:val="en-US" w:eastAsia="zh-CN"/>
              </w:rPr>
            </w:pPr>
            <w:r w:rsidRPr="00BD42DF">
              <w:rPr>
                <w:sz w:val="22"/>
                <w:szCs w:val="22"/>
                <w:highlight w:val="green"/>
                <w:lang w:val="en-US" w:eastAsia="zh-CN"/>
              </w:rPr>
              <w:t>Agree to define a band [66-71] GHz, based on which the system parameters discussion can proceed with an aim to harmonize for both licensed and unlicensed bands</w:t>
            </w:r>
          </w:p>
          <w:p w14:paraId="5D63DAC6" w14:textId="77777777" w:rsidR="00BD42DF" w:rsidRPr="00BD42DF" w:rsidRDefault="00BD42DF" w:rsidP="00654C9B">
            <w:pPr>
              <w:numPr>
                <w:ilvl w:val="0"/>
                <w:numId w:val="33"/>
              </w:numPr>
              <w:spacing w:before="240" w:after="0"/>
              <w:rPr>
                <w:sz w:val="22"/>
                <w:szCs w:val="22"/>
                <w:lang w:val="en-US" w:eastAsia="zh-CN"/>
              </w:rPr>
            </w:pPr>
            <w:r w:rsidRPr="00BD42DF">
              <w:rPr>
                <w:sz w:val="22"/>
                <w:szCs w:val="22"/>
                <w:highlight w:val="green"/>
                <w:lang w:val="en-US" w:eastAsia="zh-CN"/>
              </w:rPr>
              <w:t>The work except system parameters on this band will start when regulations become clear</w:t>
            </w:r>
          </w:p>
          <w:p w14:paraId="5ACCC242" w14:textId="77777777" w:rsidR="00BA2A51" w:rsidRDefault="00BA2A51" w:rsidP="00BA2A51">
            <w:pPr>
              <w:spacing w:before="240" w:after="0"/>
              <w:rPr>
                <w:sz w:val="22"/>
                <w:szCs w:val="22"/>
                <w:lang w:val="en-US" w:eastAsia="zh-CN"/>
              </w:rPr>
            </w:pPr>
          </w:p>
          <w:p w14:paraId="7C454021" w14:textId="226B86B6" w:rsidR="00BA2A51" w:rsidRDefault="00654C9B" w:rsidP="00BA2A51">
            <w:pPr>
              <w:spacing w:before="240" w:after="0"/>
              <w:rPr>
                <w:sz w:val="22"/>
                <w:szCs w:val="22"/>
                <w:lang w:eastAsia="zh-CN"/>
              </w:rPr>
            </w:pPr>
            <w:r>
              <w:rPr>
                <w:sz w:val="22"/>
                <w:szCs w:val="22"/>
                <w:lang w:eastAsia="zh-CN"/>
              </w:rPr>
              <w:lastRenderedPageBreak/>
              <w:t>Unl</w:t>
            </w:r>
            <w:r w:rsidR="00BA2A51" w:rsidRPr="00BD42DF">
              <w:rPr>
                <w:sz w:val="22"/>
                <w:szCs w:val="22"/>
                <w:lang w:eastAsia="zh-CN"/>
              </w:rPr>
              <w:t>icensed band definition</w:t>
            </w:r>
          </w:p>
          <w:p w14:paraId="2528EC04" w14:textId="26E727F8" w:rsidR="00BA2A51" w:rsidRDefault="00BA2A51" w:rsidP="00654C9B">
            <w:pPr>
              <w:numPr>
                <w:ilvl w:val="0"/>
                <w:numId w:val="33"/>
              </w:numPr>
              <w:spacing w:before="240" w:after="0"/>
              <w:rPr>
                <w:sz w:val="22"/>
                <w:szCs w:val="22"/>
                <w:lang w:eastAsia="zh-CN"/>
              </w:rPr>
            </w:pPr>
            <w:r w:rsidRPr="00654C9B">
              <w:rPr>
                <w:sz w:val="22"/>
                <w:szCs w:val="22"/>
                <w:highlight w:val="green"/>
                <w:lang w:val="en-US" w:eastAsia="zh-CN"/>
              </w:rPr>
              <w:t>57 – 71 GHz</w:t>
            </w:r>
          </w:p>
        </w:tc>
      </w:tr>
    </w:tbl>
    <w:p w14:paraId="5B1C1FD6" w14:textId="681C9ADF" w:rsidR="00BA2A51" w:rsidRDefault="00211505" w:rsidP="00B823CA">
      <w:pPr>
        <w:spacing w:before="240" w:after="0"/>
        <w:rPr>
          <w:sz w:val="22"/>
          <w:szCs w:val="22"/>
          <w:lang w:eastAsia="zh-CN"/>
        </w:rPr>
      </w:pPr>
      <w:r>
        <w:rPr>
          <w:sz w:val="22"/>
          <w:szCs w:val="22"/>
          <w:lang w:eastAsia="zh-CN"/>
        </w:rPr>
        <w:lastRenderedPageBreak/>
        <w:t>Since RRM requirements for licensed operation and unlicensed operation are different, RRM impacts are discussed separately.</w:t>
      </w:r>
    </w:p>
    <w:p w14:paraId="16614CDC" w14:textId="77777777" w:rsidR="00BA2A51" w:rsidRDefault="00BA2A51" w:rsidP="00B823CA">
      <w:pPr>
        <w:spacing w:before="240" w:after="0"/>
        <w:rPr>
          <w:sz w:val="22"/>
          <w:szCs w:val="22"/>
          <w:lang w:eastAsia="zh-CN"/>
        </w:rPr>
      </w:pPr>
    </w:p>
    <w:p w14:paraId="6A49ED1A" w14:textId="0DA71B39" w:rsidR="00E82F68" w:rsidRPr="00B94C3A" w:rsidRDefault="00E82F68" w:rsidP="00E82F68">
      <w:pPr>
        <w:pStyle w:val="Heading2"/>
        <w:rPr>
          <w:lang w:eastAsia="zh-CN"/>
        </w:rPr>
      </w:pPr>
      <w:r>
        <w:rPr>
          <w:lang w:eastAsia="zh-CN"/>
        </w:rPr>
        <w:t xml:space="preserve">2.1 </w:t>
      </w:r>
      <w:r w:rsidR="00663CEE">
        <w:rPr>
          <w:lang w:eastAsia="zh-CN"/>
        </w:rPr>
        <w:t>RRM requirements for</w:t>
      </w:r>
      <w:r w:rsidR="00671CC9">
        <w:rPr>
          <w:lang w:eastAsia="zh-CN"/>
        </w:rPr>
        <w:t xml:space="preserve"> operation on</w:t>
      </w:r>
      <w:r w:rsidR="00663CEE">
        <w:rPr>
          <w:lang w:eastAsia="zh-CN"/>
        </w:rPr>
        <w:t xml:space="preserve"> licensed </w:t>
      </w:r>
      <w:r w:rsidR="00671CC9">
        <w:rPr>
          <w:lang w:eastAsia="zh-CN"/>
        </w:rPr>
        <w:t>band</w:t>
      </w:r>
    </w:p>
    <w:p w14:paraId="1171C6CD" w14:textId="26C62B67" w:rsidR="00671CC9" w:rsidRDefault="00671CC9" w:rsidP="00E82F68">
      <w:pPr>
        <w:spacing w:before="240" w:after="0"/>
        <w:jc w:val="both"/>
        <w:rPr>
          <w:sz w:val="22"/>
          <w:szCs w:val="22"/>
          <w:lang w:eastAsia="zh-CN"/>
        </w:rPr>
      </w:pPr>
      <w:r>
        <w:rPr>
          <w:sz w:val="22"/>
          <w:szCs w:val="22"/>
          <w:lang w:eastAsia="zh-CN"/>
        </w:rPr>
        <w:t xml:space="preserve">Though the licensed band definition has not been finalized, there should no problem to </w:t>
      </w:r>
      <w:r w:rsidR="00011A79">
        <w:rPr>
          <w:sz w:val="22"/>
          <w:szCs w:val="22"/>
          <w:lang w:eastAsia="zh-CN"/>
        </w:rPr>
        <w:t>work on</w:t>
      </w:r>
      <w:r>
        <w:rPr>
          <w:sz w:val="22"/>
          <w:szCs w:val="22"/>
          <w:lang w:eastAsia="zh-CN"/>
        </w:rPr>
        <w:t xml:space="preserve"> RRM requirements for</w:t>
      </w:r>
      <w:r w:rsidR="004F689E">
        <w:rPr>
          <w:sz w:val="22"/>
          <w:szCs w:val="22"/>
          <w:lang w:eastAsia="zh-CN"/>
        </w:rPr>
        <w:t xml:space="preserve"> NR operation on </w:t>
      </w:r>
      <w:r>
        <w:rPr>
          <w:sz w:val="22"/>
          <w:szCs w:val="22"/>
          <w:lang w:eastAsia="zh-CN"/>
        </w:rPr>
        <w:t xml:space="preserve">licensed </w:t>
      </w:r>
      <w:r w:rsidR="004F689E">
        <w:rPr>
          <w:sz w:val="22"/>
          <w:szCs w:val="22"/>
          <w:lang w:eastAsia="zh-CN"/>
        </w:rPr>
        <w:t>band</w:t>
      </w:r>
      <w:r>
        <w:rPr>
          <w:sz w:val="22"/>
          <w:szCs w:val="22"/>
          <w:lang w:eastAsia="zh-CN"/>
        </w:rPr>
        <w:t>.</w:t>
      </w:r>
      <w:r w:rsidR="00A271FC">
        <w:rPr>
          <w:sz w:val="22"/>
          <w:szCs w:val="22"/>
          <w:lang w:eastAsia="zh-CN"/>
        </w:rPr>
        <w:t xml:space="preserve"> As a new band will be introduce</w:t>
      </w:r>
      <w:r w:rsidR="00A017D5">
        <w:rPr>
          <w:sz w:val="22"/>
          <w:szCs w:val="22"/>
          <w:lang w:eastAsia="zh-CN"/>
        </w:rPr>
        <w:t>d</w:t>
      </w:r>
      <w:r w:rsidR="00A271FC">
        <w:rPr>
          <w:sz w:val="22"/>
          <w:szCs w:val="22"/>
          <w:lang w:eastAsia="zh-CN"/>
        </w:rPr>
        <w:t xml:space="preserve">, frequency band grouping related RRM requirements need to be </w:t>
      </w:r>
      <w:r w:rsidR="00A017D5">
        <w:rPr>
          <w:sz w:val="22"/>
          <w:szCs w:val="22"/>
          <w:lang w:eastAsia="zh-CN"/>
        </w:rPr>
        <w:t xml:space="preserve">specified for this new band, e.g., </w:t>
      </w:r>
      <w:r w:rsidR="00A017D5" w:rsidRPr="00A017D5">
        <w:rPr>
          <w:sz w:val="22"/>
          <w:szCs w:val="22"/>
        </w:rPr>
        <w:t xml:space="preserve">SSB_RP and SSB </w:t>
      </w:r>
      <w:proofErr w:type="spellStart"/>
      <w:r w:rsidR="00A017D5" w:rsidRPr="00A017D5">
        <w:rPr>
          <w:sz w:val="22"/>
          <w:szCs w:val="22"/>
          <w:lang w:val="en-US"/>
        </w:rPr>
        <w:t>Ês</w:t>
      </w:r>
      <w:proofErr w:type="spellEnd"/>
      <w:r w:rsidR="00A017D5" w:rsidRPr="00A017D5">
        <w:rPr>
          <w:sz w:val="22"/>
          <w:szCs w:val="22"/>
          <w:lang w:val="en-US"/>
        </w:rPr>
        <w:t>/</w:t>
      </w:r>
      <w:proofErr w:type="spellStart"/>
      <w:r w:rsidR="00A017D5" w:rsidRPr="00A017D5">
        <w:rPr>
          <w:sz w:val="22"/>
          <w:szCs w:val="22"/>
          <w:lang w:val="en-US"/>
        </w:rPr>
        <w:t>Iot</w:t>
      </w:r>
      <w:proofErr w:type="spellEnd"/>
      <w:r w:rsidR="00A017D5" w:rsidRPr="00A017D5">
        <w:rPr>
          <w:sz w:val="22"/>
          <w:szCs w:val="22"/>
        </w:rPr>
        <w:t xml:space="preserve"> </w:t>
      </w:r>
      <w:r w:rsidR="00A017D5">
        <w:rPr>
          <w:sz w:val="22"/>
          <w:szCs w:val="22"/>
        </w:rPr>
        <w:t xml:space="preserve">side </w:t>
      </w:r>
      <w:r w:rsidR="00A017D5">
        <w:rPr>
          <w:sz w:val="22"/>
          <w:szCs w:val="22"/>
          <w:lang w:eastAsia="zh-CN"/>
        </w:rPr>
        <w:t>conditions for intra-frequency/inter-frequency measurement requirements procedures and measurement accuracy requirements. The frequency band grouping is also need to be specified by taking frequency range definition for this new band into consideration.</w:t>
      </w:r>
    </w:p>
    <w:p w14:paraId="1B7BDFCB" w14:textId="7BCB8FDE" w:rsidR="00A017D5" w:rsidRPr="00E62FA7" w:rsidRDefault="00A017D5" w:rsidP="00E82F68">
      <w:pPr>
        <w:spacing w:before="240" w:after="0"/>
        <w:jc w:val="both"/>
        <w:rPr>
          <w:i/>
          <w:iCs/>
          <w:sz w:val="22"/>
          <w:szCs w:val="22"/>
          <w:lang w:eastAsia="zh-CN"/>
        </w:rPr>
      </w:pPr>
      <w:r w:rsidRPr="00E62FA7">
        <w:rPr>
          <w:i/>
          <w:iCs/>
          <w:sz w:val="22"/>
          <w:szCs w:val="22"/>
          <w:lang w:eastAsia="zh-CN"/>
        </w:rPr>
        <w:t>Observation 1. Frequency band grouping related requirements need to be specified for the licensed band.</w:t>
      </w:r>
    </w:p>
    <w:p w14:paraId="6E53A80A" w14:textId="77777777" w:rsidR="00AB7163" w:rsidRDefault="00AB7163" w:rsidP="008305B8">
      <w:pPr>
        <w:spacing w:before="240" w:after="0"/>
        <w:jc w:val="both"/>
        <w:rPr>
          <w:sz w:val="22"/>
          <w:szCs w:val="22"/>
          <w:lang w:eastAsia="zh-CN"/>
        </w:rPr>
      </w:pPr>
    </w:p>
    <w:p w14:paraId="1D69DE4D" w14:textId="5AEDC2B6" w:rsidR="004C5FD6" w:rsidRDefault="004C5FD6" w:rsidP="008305B8">
      <w:pPr>
        <w:spacing w:before="240" w:after="0"/>
        <w:jc w:val="both"/>
        <w:rPr>
          <w:sz w:val="22"/>
          <w:szCs w:val="22"/>
          <w:lang w:eastAsia="zh-CN"/>
        </w:rPr>
      </w:pPr>
      <w:r>
        <w:rPr>
          <w:sz w:val="22"/>
          <w:szCs w:val="22"/>
          <w:lang w:eastAsia="zh-CN"/>
        </w:rPr>
        <w:t>Since a new band is introduced, c</w:t>
      </w:r>
      <w:r w:rsidRPr="004C5FD6">
        <w:rPr>
          <w:sz w:val="22"/>
          <w:szCs w:val="22"/>
          <w:lang w:eastAsia="zh-CN"/>
        </w:rPr>
        <w:t>onditions for UE measurements procedures and performance requirements</w:t>
      </w:r>
      <w:r>
        <w:rPr>
          <w:sz w:val="22"/>
          <w:szCs w:val="22"/>
          <w:lang w:eastAsia="zh-CN"/>
        </w:rPr>
        <w:t xml:space="preserve"> in RRC_IDLE state and RRC_CONNECTED should be specified for the new band. How the conditions </w:t>
      </w:r>
      <w:r w:rsidR="00907B2C">
        <w:rPr>
          <w:sz w:val="22"/>
          <w:szCs w:val="22"/>
          <w:lang w:eastAsia="zh-CN"/>
        </w:rPr>
        <w:t>are</w:t>
      </w:r>
      <w:r>
        <w:rPr>
          <w:sz w:val="22"/>
          <w:szCs w:val="22"/>
          <w:lang w:eastAsia="zh-CN"/>
        </w:rPr>
        <w:t xml:space="preserve"> specified is further depending on frequency range definition.</w:t>
      </w:r>
    </w:p>
    <w:p w14:paraId="12F64C78" w14:textId="3242E59D" w:rsidR="008305B8" w:rsidRDefault="008305B8" w:rsidP="008305B8">
      <w:pPr>
        <w:spacing w:before="240" w:after="0"/>
        <w:jc w:val="both"/>
        <w:rPr>
          <w:sz w:val="22"/>
          <w:szCs w:val="22"/>
          <w:lang w:eastAsia="zh-CN"/>
        </w:rPr>
      </w:pPr>
      <w:r>
        <w:rPr>
          <w:sz w:val="22"/>
          <w:szCs w:val="22"/>
          <w:lang w:eastAsia="zh-CN"/>
        </w:rPr>
        <w:t>Frequency range definition for the frequency range 52.6GHz – 71GHz is still under discussion. If it is agreed FR2 is used</w:t>
      </w:r>
      <w:r w:rsidR="004C5FD6">
        <w:rPr>
          <w:sz w:val="22"/>
          <w:szCs w:val="22"/>
          <w:lang w:eastAsia="zh-CN"/>
        </w:rPr>
        <w:t>,</w:t>
      </w:r>
      <w:r>
        <w:rPr>
          <w:sz w:val="22"/>
          <w:szCs w:val="22"/>
          <w:lang w:eastAsia="zh-CN"/>
        </w:rPr>
        <w:t xml:space="preserve"> then there is little impact to RRM requirements. However, if it is agreed that </w:t>
      </w:r>
      <w:r w:rsidR="00DD7C4E">
        <w:rPr>
          <w:sz w:val="22"/>
          <w:szCs w:val="22"/>
          <w:lang w:eastAsia="zh-CN"/>
        </w:rPr>
        <w:t>e.g., FR3</w:t>
      </w:r>
      <w:r>
        <w:rPr>
          <w:sz w:val="22"/>
          <w:szCs w:val="22"/>
          <w:lang w:eastAsia="zh-CN"/>
        </w:rPr>
        <w:t xml:space="preserve"> is used to define the frequency range, then there would be significant impact to RRM requirements. Firstly, the per-FR gap definition needs to be redefined in R17 as legacy definition are based on FR1 and FR2. Then all per-FR gap related RRM requirements needs to be revisited, especially the interruption requirements.</w:t>
      </w:r>
      <w:r w:rsidR="00DD7C4E">
        <w:rPr>
          <w:sz w:val="22"/>
          <w:szCs w:val="22"/>
          <w:lang w:eastAsia="zh-CN"/>
        </w:rPr>
        <w:t xml:space="preserve"> </w:t>
      </w:r>
    </w:p>
    <w:p w14:paraId="375CC679" w14:textId="34DAC9F0" w:rsidR="004C5FD6" w:rsidRPr="00E62FA7" w:rsidRDefault="004C5FD6" w:rsidP="004C5FD6">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2</w:t>
      </w:r>
      <w:r w:rsidRPr="00E62FA7">
        <w:rPr>
          <w:i/>
          <w:iCs/>
          <w:sz w:val="22"/>
          <w:szCs w:val="22"/>
          <w:lang w:eastAsia="zh-CN"/>
        </w:rPr>
        <w:t xml:space="preserve">. </w:t>
      </w:r>
      <w:r w:rsidR="00907B2C">
        <w:rPr>
          <w:i/>
          <w:iCs/>
          <w:sz w:val="22"/>
          <w:szCs w:val="22"/>
          <w:lang w:eastAsia="zh-CN"/>
        </w:rPr>
        <w:t>C</w:t>
      </w:r>
      <w:r w:rsidR="00907B2C" w:rsidRPr="00907B2C">
        <w:rPr>
          <w:i/>
          <w:iCs/>
          <w:sz w:val="22"/>
          <w:szCs w:val="22"/>
          <w:lang w:eastAsia="zh-CN"/>
        </w:rPr>
        <w:t xml:space="preserve">onditions for UE measurements procedures and performance requirements in RRC_IDLE state and RRC_CONNECTED </w:t>
      </w:r>
      <w:r w:rsidR="00907B2C">
        <w:rPr>
          <w:i/>
          <w:iCs/>
          <w:sz w:val="22"/>
          <w:szCs w:val="22"/>
          <w:lang w:eastAsia="zh-CN"/>
        </w:rPr>
        <w:t>need to</w:t>
      </w:r>
      <w:r w:rsidR="00907B2C" w:rsidRPr="00907B2C">
        <w:rPr>
          <w:i/>
          <w:iCs/>
          <w:sz w:val="22"/>
          <w:szCs w:val="22"/>
          <w:lang w:eastAsia="zh-CN"/>
        </w:rPr>
        <w:t xml:space="preserve"> be </w:t>
      </w:r>
      <w:r w:rsidR="00907B2C">
        <w:rPr>
          <w:i/>
          <w:iCs/>
          <w:sz w:val="22"/>
          <w:szCs w:val="22"/>
          <w:lang w:eastAsia="zh-CN"/>
        </w:rPr>
        <w:t>defined</w:t>
      </w:r>
      <w:r w:rsidR="00907B2C" w:rsidRPr="00907B2C">
        <w:rPr>
          <w:i/>
          <w:iCs/>
          <w:sz w:val="22"/>
          <w:szCs w:val="22"/>
          <w:lang w:eastAsia="zh-CN"/>
        </w:rPr>
        <w:t xml:space="preserve"> for the new band</w:t>
      </w:r>
      <w:r w:rsidRPr="00E62FA7">
        <w:rPr>
          <w:i/>
          <w:iCs/>
          <w:sz w:val="22"/>
          <w:szCs w:val="22"/>
          <w:lang w:eastAsia="zh-CN"/>
        </w:rPr>
        <w:t>.</w:t>
      </w:r>
    </w:p>
    <w:p w14:paraId="0DE05C75" w14:textId="62F85B6A" w:rsidR="008305B8" w:rsidRPr="00E62FA7" w:rsidRDefault="008305B8" w:rsidP="008305B8">
      <w:pPr>
        <w:spacing w:before="240" w:after="0"/>
        <w:jc w:val="both"/>
        <w:rPr>
          <w:i/>
          <w:iCs/>
          <w:sz w:val="22"/>
          <w:szCs w:val="22"/>
          <w:lang w:eastAsia="zh-CN"/>
        </w:rPr>
      </w:pPr>
      <w:r w:rsidRPr="00E62FA7">
        <w:rPr>
          <w:i/>
          <w:iCs/>
          <w:sz w:val="22"/>
          <w:szCs w:val="22"/>
          <w:lang w:eastAsia="zh-CN"/>
        </w:rPr>
        <w:t xml:space="preserve">Observation </w:t>
      </w:r>
      <w:r w:rsidR="00907B2C">
        <w:rPr>
          <w:i/>
          <w:iCs/>
          <w:sz w:val="22"/>
          <w:szCs w:val="22"/>
          <w:lang w:eastAsia="zh-CN"/>
        </w:rPr>
        <w:t>3</w:t>
      </w:r>
      <w:r w:rsidRPr="00E62FA7">
        <w:rPr>
          <w:i/>
          <w:iCs/>
          <w:sz w:val="22"/>
          <w:szCs w:val="22"/>
          <w:lang w:eastAsia="zh-CN"/>
        </w:rPr>
        <w:t xml:space="preserve">. </w:t>
      </w:r>
      <w:r>
        <w:rPr>
          <w:i/>
          <w:iCs/>
          <w:sz w:val="22"/>
          <w:szCs w:val="22"/>
          <w:lang w:eastAsia="zh-CN"/>
        </w:rPr>
        <w:t>Frequency range definition has impact on RRM requirements, especially on per-FR gap related RRM requirements</w:t>
      </w:r>
      <w:r w:rsidRPr="00E62FA7">
        <w:rPr>
          <w:i/>
          <w:iCs/>
          <w:sz w:val="22"/>
          <w:szCs w:val="22"/>
          <w:lang w:eastAsia="zh-CN"/>
        </w:rPr>
        <w:t>.</w:t>
      </w:r>
    </w:p>
    <w:p w14:paraId="50A312D5" w14:textId="6724CFD2" w:rsidR="00AB7163" w:rsidRDefault="00AB7163" w:rsidP="00E82F68">
      <w:pPr>
        <w:spacing w:before="240" w:after="0"/>
        <w:jc w:val="both"/>
        <w:rPr>
          <w:sz w:val="22"/>
          <w:szCs w:val="22"/>
          <w:lang w:eastAsia="zh-CN"/>
        </w:rPr>
      </w:pPr>
    </w:p>
    <w:p w14:paraId="28F42A72" w14:textId="77777777" w:rsidR="0050502E" w:rsidRDefault="0050502E" w:rsidP="0050502E">
      <w:pPr>
        <w:spacing w:before="240" w:after="0"/>
        <w:jc w:val="both"/>
        <w:rPr>
          <w:sz w:val="22"/>
          <w:szCs w:val="22"/>
          <w:lang w:eastAsia="zh-CN"/>
        </w:rPr>
      </w:pPr>
      <w:r>
        <w:rPr>
          <w:sz w:val="22"/>
          <w:szCs w:val="22"/>
          <w:lang w:eastAsia="zh-CN"/>
        </w:rPr>
        <w:t xml:space="preserve">Operation scenario(s) also have significant impacts on RRM requirements. According to work plan [2], RF session will continue discuss operation scenario(s), </w:t>
      </w:r>
      <w:r w:rsidRPr="008305B8">
        <w:rPr>
          <w:sz w:val="22"/>
          <w:szCs w:val="22"/>
          <w:lang w:eastAsia="zh-CN"/>
        </w:rPr>
        <w:t>i.e., standalone, CA, or DC,</w:t>
      </w:r>
      <w:r>
        <w:t xml:space="preserve"> </w:t>
      </w:r>
      <w:r>
        <w:rPr>
          <w:sz w:val="22"/>
          <w:szCs w:val="22"/>
          <w:lang w:eastAsia="zh-CN"/>
        </w:rPr>
        <w:t>and reach conclusions in the next two meetings. In addition, single-carrier and multi-carrier operation should be supported for the system according to WID [1]. RAN4 can work on RRM requirements for standalone single-carrier and multi-carrier operation until there is conclusion on other operation scenarios.</w:t>
      </w:r>
    </w:p>
    <w:p w14:paraId="3A0D1E26" w14:textId="77777777" w:rsidR="0050502E" w:rsidRDefault="0050502E" w:rsidP="0050502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works on RRM requirements for standalone single-carrier and multi-carrier operation firstly.</w:t>
      </w:r>
    </w:p>
    <w:p w14:paraId="244A5D44" w14:textId="64E4100D" w:rsidR="0050502E" w:rsidRDefault="0050502E" w:rsidP="0050502E">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The new</w:t>
      </w:r>
      <w:r w:rsidR="005C1DD2">
        <w:rPr>
          <w:b/>
          <w:bCs/>
          <w:i/>
          <w:iCs/>
          <w:sz w:val="22"/>
          <w:szCs w:val="22"/>
          <w:lang w:eastAsia="zh-CN"/>
        </w:rPr>
        <w:t xml:space="preserve"> </w:t>
      </w:r>
      <w:r>
        <w:rPr>
          <w:b/>
          <w:bCs/>
          <w:i/>
          <w:iCs/>
          <w:sz w:val="22"/>
          <w:szCs w:val="22"/>
          <w:lang w:eastAsia="zh-CN"/>
        </w:rPr>
        <w:t>band is added to current frequency band grouping table in section 3.5.</w:t>
      </w:r>
    </w:p>
    <w:p w14:paraId="53E8BBCA" w14:textId="77777777" w:rsidR="0050502E" w:rsidRPr="00907B2C" w:rsidRDefault="0050502E" w:rsidP="0050502E">
      <w:pPr>
        <w:spacing w:before="240" w:after="0"/>
        <w:rPr>
          <w:b/>
          <w:bCs/>
          <w:i/>
          <w:iCs/>
          <w:sz w:val="22"/>
          <w:szCs w:val="22"/>
          <w:lang w:eastAsia="zh-CN"/>
        </w:rPr>
      </w:pPr>
      <w:r>
        <w:rPr>
          <w:b/>
          <w:bCs/>
          <w:i/>
          <w:iCs/>
          <w:sz w:val="22"/>
          <w:szCs w:val="22"/>
          <w:lang w:eastAsia="zh-CN"/>
        </w:rPr>
        <w:t xml:space="preserve">Proposal 3: </w:t>
      </w:r>
      <w:r w:rsidRPr="00907B2C">
        <w:rPr>
          <w:b/>
          <w:bCs/>
          <w:i/>
          <w:iCs/>
          <w:sz w:val="22"/>
          <w:szCs w:val="22"/>
          <w:lang w:eastAsia="zh-CN"/>
        </w:rPr>
        <w:t>Conditions for UE measurements procedures and performance requirements in RRC_IDLE state and RRC_CONNECTED need to be defined for the new band.</w:t>
      </w:r>
    </w:p>
    <w:p w14:paraId="0A458B0D" w14:textId="77777777" w:rsidR="0050502E" w:rsidRDefault="0050502E" w:rsidP="00E82F68">
      <w:pPr>
        <w:spacing w:before="240" w:after="0"/>
        <w:jc w:val="both"/>
        <w:rPr>
          <w:sz w:val="22"/>
          <w:szCs w:val="22"/>
          <w:lang w:eastAsia="zh-CN"/>
        </w:rPr>
      </w:pPr>
    </w:p>
    <w:p w14:paraId="05B31D19" w14:textId="1A62855D" w:rsidR="00E62FA7" w:rsidRDefault="00705FF8" w:rsidP="00E82F68">
      <w:pPr>
        <w:spacing w:before="240" w:after="0"/>
        <w:jc w:val="both"/>
        <w:rPr>
          <w:sz w:val="22"/>
          <w:szCs w:val="22"/>
          <w:lang w:eastAsia="zh-CN"/>
        </w:rPr>
      </w:pPr>
      <w:r>
        <w:rPr>
          <w:sz w:val="22"/>
          <w:szCs w:val="22"/>
          <w:lang w:eastAsia="zh-CN"/>
        </w:rPr>
        <w:lastRenderedPageBreak/>
        <w:t>T</w:t>
      </w:r>
      <w:r w:rsidR="00E62FA7">
        <w:rPr>
          <w:sz w:val="22"/>
          <w:szCs w:val="22"/>
          <w:lang w:eastAsia="zh-CN"/>
        </w:rPr>
        <w:t xml:space="preserve">he physical layer design </w:t>
      </w:r>
      <w:r>
        <w:rPr>
          <w:sz w:val="22"/>
          <w:szCs w:val="22"/>
          <w:lang w:eastAsia="zh-CN"/>
        </w:rPr>
        <w:t>could</w:t>
      </w:r>
      <w:r w:rsidR="00E62FA7">
        <w:rPr>
          <w:sz w:val="22"/>
          <w:szCs w:val="22"/>
          <w:lang w:eastAsia="zh-CN"/>
        </w:rPr>
        <w:t xml:space="preserve"> ha</w:t>
      </w:r>
      <w:r>
        <w:rPr>
          <w:sz w:val="22"/>
          <w:szCs w:val="22"/>
          <w:lang w:eastAsia="zh-CN"/>
        </w:rPr>
        <w:t>ve</w:t>
      </w:r>
      <w:r w:rsidR="00E62FA7">
        <w:rPr>
          <w:sz w:val="22"/>
          <w:szCs w:val="22"/>
          <w:lang w:eastAsia="zh-CN"/>
        </w:rPr>
        <w:t xml:space="preserve"> impact on RRM requirements</w:t>
      </w:r>
      <w:r>
        <w:rPr>
          <w:sz w:val="22"/>
          <w:szCs w:val="22"/>
          <w:lang w:eastAsia="zh-CN"/>
        </w:rPr>
        <w:t>.</w:t>
      </w:r>
      <w:r w:rsidR="00F563B6">
        <w:rPr>
          <w:sz w:val="22"/>
          <w:szCs w:val="22"/>
          <w:lang w:eastAsia="zh-CN"/>
        </w:rPr>
        <w:t xml:space="preserve"> 480kHz and 960kHz SCS for the SSB will be introduced at least for non-initial access</w:t>
      </w:r>
      <w:r w:rsidRPr="00705FF8">
        <w:rPr>
          <w:sz w:val="22"/>
          <w:szCs w:val="22"/>
          <w:lang w:eastAsia="zh-CN"/>
        </w:rPr>
        <w:t xml:space="preserve"> </w:t>
      </w:r>
      <w:r>
        <w:rPr>
          <w:sz w:val="22"/>
          <w:szCs w:val="22"/>
          <w:lang w:eastAsia="zh-CN"/>
        </w:rPr>
        <w:t>for frequency range 52.6GHz – 71GHz</w:t>
      </w:r>
      <w:r w:rsidR="00F563B6">
        <w:rPr>
          <w:sz w:val="22"/>
          <w:szCs w:val="22"/>
          <w:lang w:eastAsia="zh-CN"/>
        </w:rPr>
        <w:t>.</w:t>
      </w:r>
    </w:p>
    <w:tbl>
      <w:tblPr>
        <w:tblStyle w:val="TableGrid"/>
        <w:tblW w:w="0" w:type="auto"/>
        <w:tblLook w:val="04A0" w:firstRow="1" w:lastRow="0" w:firstColumn="1" w:lastColumn="0" w:noHBand="0" w:noVBand="1"/>
      </w:tblPr>
      <w:tblGrid>
        <w:gridCol w:w="9629"/>
      </w:tblGrid>
      <w:tr w:rsidR="00F563B6" w14:paraId="2E08B9E5" w14:textId="77777777" w:rsidTr="00F563B6">
        <w:tc>
          <w:tcPr>
            <w:tcW w:w="9629" w:type="dxa"/>
          </w:tcPr>
          <w:p w14:paraId="1FD053BF" w14:textId="77777777" w:rsidR="00F563B6" w:rsidRDefault="00F563B6" w:rsidP="00F563B6">
            <w:pPr>
              <w:rPr>
                <w:lang w:eastAsia="x-none"/>
              </w:rPr>
            </w:pPr>
            <w:r w:rsidRPr="00872BB7">
              <w:rPr>
                <w:highlight w:val="green"/>
                <w:lang w:eastAsia="x-none"/>
              </w:rPr>
              <w:t>Agreement:</w:t>
            </w:r>
          </w:p>
          <w:p w14:paraId="162979CA" w14:textId="77777777" w:rsidR="00F563B6" w:rsidRDefault="00F563B6" w:rsidP="00F563B6">
            <w:pPr>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03C4C00F" w14:textId="78EF208B" w:rsidR="00F563B6" w:rsidRDefault="00F563B6" w:rsidP="00705FF8">
            <w:pPr>
              <w:numPr>
                <w:ilvl w:val="0"/>
                <w:numId w:val="35"/>
              </w:numPr>
              <w:spacing w:after="0"/>
              <w:rPr>
                <w:sz w:val="22"/>
                <w:szCs w:val="22"/>
                <w:lang w:eastAsia="zh-CN"/>
              </w:rPr>
            </w:pPr>
            <w:r>
              <w:rPr>
                <w:lang w:eastAsia="x-none"/>
              </w:rPr>
              <w:t>Note: Strive to minimize specification impact due to the new SCS for SSB</w:t>
            </w:r>
          </w:p>
        </w:tc>
      </w:tr>
    </w:tbl>
    <w:p w14:paraId="0379CCE3" w14:textId="3C8540C6" w:rsidR="00E62FA7" w:rsidRDefault="00705FF8" w:rsidP="00E82F68">
      <w:pPr>
        <w:spacing w:before="240" w:after="0"/>
        <w:jc w:val="both"/>
        <w:rPr>
          <w:sz w:val="22"/>
          <w:szCs w:val="22"/>
          <w:lang w:eastAsia="zh-CN"/>
        </w:rPr>
      </w:pPr>
      <w:r>
        <w:rPr>
          <w:sz w:val="22"/>
          <w:szCs w:val="22"/>
          <w:lang w:eastAsia="zh-CN"/>
        </w:rPr>
        <w:t>RRM requirements related to SSB SCS, such as</w:t>
      </w:r>
      <w:r w:rsidRPr="00705FF8">
        <w:rPr>
          <w:sz w:val="22"/>
          <w:szCs w:val="22"/>
          <w:lang w:eastAsia="zh-CN"/>
        </w:rPr>
        <w:tab/>
        <w:t>UE transmit timing</w:t>
      </w:r>
      <w:r>
        <w:rPr>
          <w:sz w:val="22"/>
          <w:szCs w:val="22"/>
          <w:lang w:eastAsia="zh-CN"/>
        </w:rPr>
        <w:t xml:space="preserve"> etc., should be specified for the licensed operation based on the newly introduced SSB SCS.</w:t>
      </w:r>
    </w:p>
    <w:p w14:paraId="0735DF17" w14:textId="75DAA9D6" w:rsidR="00705FF8" w:rsidRPr="00E62FA7" w:rsidRDefault="00705FF8" w:rsidP="00705FF8">
      <w:pPr>
        <w:spacing w:before="240" w:after="0"/>
        <w:jc w:val="both"/>
        <w:rPr>
          <w:i/>
          <w:iCs/>
          <w:sz w:val="22"/>
          <w:szCs w:val="22"/>
          <w:lang w:eastAsia="zh-CN"/>
        </w:rPr>
      </w:pPr>
      <w:r w:rsidRPr="00E62FA7">
        <w:rPr>
          <w:i/>
          <w:iCs/>
          <w:sz w:val="22"/>
          <w:szCs w:val="22"/>
          <w:lang w:eastAsia="zh-CN"/>
        </w:rPr>
        <w:t xml:space="preserve">Observation </w:t>
      </w:r>
      <w:r w:rsidR="00907B2C">
        <w:rPr>
          <w:i/>
          <w:iCs/>
          <w:sz w:val="22"/>
          <w:szCs w:val="22"/>
          <w:lang w:eastAsia="zh-CN"/>
        </w:rPr>
        <w:t>4</w:t>
      </w:r>
      <w:r w:rsidRPr="00E62FA7">
        <w:rPr>
          <w:i/>
          <w:iCs/>
          <w:sz w:val="22"/>
          <w:szCs w:val="22"/>
          <w:lang w:eastAsia="zh-CN"/>
        </w:rPr>
        <w:t xml:space="preserve">. </w:t>
      </w:r>
      <w:r>
        <w:rPr>
          <w:i/>
          <w:iCs/>
          <w:sz w:val="22"/>
          <w:szCs w:val="22"/>
          <w:lang w:eastAsia="zh-CN"/>
        </w:rPr>
        <w:t>SSB SCS</w:t>
      </w:r>
      <w:r w:rsidRPr="00E62FA7">
        <w:rPr>
          <w:i/>
          <w:iCs/>
          <w:sz w:val="22"/>
          <w:szCs w:val="22"/>
          <w:lang w:eastAsia="zh-CN"/>
        </w:rPr>
        <w:t xml:space="preserve"> related requirements</w:t>
      </w:r>
      <w:r w:rsidR="00AB7163">
        <w:rPr>
          <w:i/>
          <w:iCs/>
          <w:sz w:val="22"/>
          <w:szCs w:val="22"/>
          <w:lang w:eastAsia="zh-CN"/>
        </w:rPr>
        <w:t>, e.g., UE transmit timing,</w:t>
      </w:r>
      <w:r w:rsidRPr="00E62FA7">
        <w:rPr>
          <w:i/>
          <w:iCs/>
          <w:sz w:val="22"/>
          <w:szCs w:val="22"/>
          <w:lang w:eastAsia="zh-CN"/>
        </w:rPr>
        <w:t xml:space="preserve"> need to be specified for</w:t>
      </w:r>
      <w:r w:rsidR="007B2D86">
        <w:rPr>
          <w:i/>
          <w:iCs/>
          <w:sz w:val="22"/>
          <w:szCs w:val="22"/>
          <w:lang w:eastAsia="zh-CN"/>
        </w:rPr>
        <w:t xml:space="preserve"> the 480kHz and 960KHz SSB SCS for operation on</w:t>
      </w:r>
      <w:r w:rsidRPr="00E62FA7">
        <w:rPr>
          <w:i/>
          <w:iCs/>
          <w:sz w:val="22"/>
          <w:szCs w:val="22"/>
          <w:lang w:eastAsia="zh-CN"/>
        </w:rPr>
        <w:t xml:space="preserve"> the licensed band.</w:t>
      </w:r>
    </w:p>
    <w:p w14:paraId="07DBECF3" w14:textId="60B27718" w:rsidR="00AB7163" w:rsidRDefault="00AB7163" w:rsidP="00371EB3">
      <w:pPr>
        <w:spacing w:before="240" w:after="0"/>
        <w:jc w:val="both"/>
        <w:rPr>
          <w:sz w:val="22"/>
          <w:szCs w:val="22"/>
          <w:lang w:eastAsia="zh-CN"/>
        </w:rPr>
      </w:pPr>
    </w:p>
    <w:p w14:paraId="398FB367" w14:textId="26F3F342" w:rsidR="00AB7163" w:rsidRDefault="00AB7163" w:rsidP="00371EB3">
      <w:pPr>
        <w:spacing w:before="240" w:after="0"/>
        <w:jc w:val="both"/>
        <w:rPr>
          <w:sz w:val="22"/>
          <w:szCs w:val="22"/>
          <w:lang w:eastAsia="zh-CN"/>
        </w:rPr>
      </w:pPr>
      <w:r>
        <w:rPr>
          <w:sz w:val="22"/>
          <w:szCs w:val="22"/>
          <w:lang w:eastAsia="zh-CN"/>
        </w:rPr>
        <w:t>For SSB based RRM measurement</w:t>
      </w:r>
      <w:r w:rsidR="00D938F3">
        <w:rPr>
          <w:sz w:val="22"/>
          <w:szCs w:val="22"/>
          <w:lang w:eastAsia="zh-CN"/>
        </w:rPr>
        <w:t>, though the requirements are not relevant to SSB SCS explicitly it would be impacted by SSBs with different SCS.  For example</w:t>
      </w:r>
      <w:r w:rsidR="004156A3">
        <w:rPr>
          <w:sz w:val="22"/>
          <w:szCs w:val="22"/>
          <w:lang w:eastAsia="zh-CN"/>
        </w:rPr>
        <w:t xml:space="preserve">, </w:t>
      </w:r>
      <w:r w:rsidR="001E2281">
        <w:rPr>
          <w:sz w:val="22"/>
          <w:szCs w:val="22"/>
          <w:lang w:eastAsia="zh-CN"/>
        </w:rPr>
        <w:t>24</w:t>
      </w:r>
      <w:r w:rsidR="004156A3">
        <w:rPr>
          <w:sz w:val="22"/>
          <w:szCs w:val="22"/>
          <w:lang w:eastAsia="zh-CN"/>
        </w:rPr>
        <w:t xml:space="preserve"> samples </w:t>
      </w:r>
      <w:r w:rsidR="001E2281">
        <w:rPr>
          <w:sz w:val="22"/>
          <w:szCs w:val="22"/>
          <w:lang w:eastAsia="zh-CN"/>
        </w:rPr>
        <w:t xml:space="preserve">are used to define requirements for PSS/SSS detection for FR2. It is somehow dependent on simulation results of PSS/SSS detection for 120kHz and 240kHz SCS SSBs. </w:t>
      </w:r>
      <w:r w:rsidR="001B206B">
        <w:rPr>
          <w:sz w:val="22"/>
          <w:szCs w:val="22"/>
          <w:lang w:eastAsia="zh-CN"/>
        </w:rPr>
        <w:t xml:space="preserve">According to simulation results in [5], it can be seen there is performance difference between 120kHz SCS and 240kHz SCS for PSS/SSS detection. </w:t>
      </w:r>
      <w:r w:rsidR="0050502E">
        <w:rPr>
          <w:sz w:val="22"/>
          <w:szCs w:val="22"/>
          <w:lang w:eastAsia="zh-CN"/>
        </w:rPr>
        <w:t>Therefore,</w:t>
      </w:r>
      <w:r w:rsidR="001B206B">
        <w:rPr>
          <w:sz w:val="22"/>
          <w:szCs w:val="22"/>
          <w:lang w:eastAsia="zh-CN"/>
        </w:rPr>
        <w:t xml:space="preserve"> performance difference for 480kHz/960kHz SCS SSBs compared to existing 120kHz/240kHz SCS SSBs is expected. RAN4 should study the performance of PSS/SSS detection for newly introduced 480kHz/960kHz SSBs.</w:t>
      </w:r>
      <w:r w:rsidR="0050502E">
        <w:rPr>
          <w:sz w:val="22"/>
          <w:szCs w:val="22"/>
          <w:lang w:eastAsia="zh-CN"/>
        </w:rPr>
        <w:t xml:space="preserve"> For SS-RSRP/SS-RSRQ measurement and SSB index acquisition there may be little impact due to larger SSB SCS.</w:t>
      </w:r>
    </w:p>
    <w:p w14:paraId="370AA9C4" w14:textId="77777777" w:rsidR="00E11DA1" w:rsidRDefault="00E11DA1" w:rsidP="00E11DA1">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5</w:t>
      </w:r>
      <w:r w:rsidRPr="00E62FA7">
        <w:rPr>
          <w:i/>
          <w:iCs/>
          <w:sz w:val="22"/>
          <w:szCs w:val="22"/>
          <w:lang w:eastAsia="zh-CN"/>
        </w:rPr>
        <w:t xml:space="preserve">. </w:t>
      </w:r>
      <w:r>
        <w:rPr>
          <w:i/>
          <w:iCs/>
          <w:sz w:val="22"/>
          <w:szCs w:val="22"/>
          <w:lang w:eastAsia="zh-CN"/>
        </w:rPr>
        <w:t>PSS/SSS detection requirements for intra/inter-frequency measurement may be impacted by newly introduced larger SSB SCS for operation on</w:t>
      </w:r>
      <w:r w:rsidRPr="00E62FA7">
        <w:rPr>
          <w:i/>
          <w:iCs/>
          <w:sz w:val="22"/>
          <w:szCs w:val="22"/>
          <w:lang w:eastAsia="zh-CN"/>
        </w:rPr>
        <w:t xml:space="preserve"> the </w:t>
      </w:r>
      <w:r>
        <w:rPr>
          <w:i/>
          <w:iCs/>
          <w:sz w:val="22"/>
          <w:szCs w:val="22"/>
          <w:lang w:eastAsia="zh-CN"/>
        </w:rPr>
        <w:t xml:space="preserve">new </w:t>
      </w:r>
      <w:r w:rsidRPr="00E62FA7">
        <w:rPr>
          <w:i/>
          <w:iCs/>
          <w:sz w:val="22"/>
          <w:szCs w:val="22"/>
          <w:lang w:eastAsia="zh-CN"/>
        </w:rPr>
        <w:t>licensed band.</w:t>
      </w:r>
    </w:p>
    <w:p w14:paraId="77C7EDBC" w14:textId="77777777" w:rsidR="0050502E" w:rsidRDefault="0050502E" w:rsidP="00371EB3">
      <w:pPr>
        <w:spacing w:before="240" w:after="0"/>
        <w:jc w:val="both"/>
        <w:rPr>
          <w:sz w:val="22"/>
          <w:szCs w:val="22"/>
          <w:lang w:eastAsia="zh-CN"/>
        </w:rPr>
      </w:pPr>
    </w:p>
    <w:p w14:paraId="756B3BEC" w14:textId="71092BA2" w:rsidR="00371EB3" w:rsidRDefault="00371EB3" w:rsidP="00371EB3">
      <w:pPr>
        <w:spacing w:before="240" w:after="0"/>
        <w:jc w:val="both"/>
        <w:rPr>
          <w:sz w:val="22"/>
          <w:szCs w:val="22"/>
          <w:lang w:eastAsia="zh-CN"/>
        </w:rPr>
      </w:pPr>
      <w:r>
        <w:rPr>
          <w:sz w:val="22"/>
          <w:szCs w:val="22"/>
          <w:lang w:eastAsia="zh-CN"/>
        </w:rPr>
        <w:t>For data channel, new SCS, 480kHz and 960kHz will also be supported for this frequency range.</w:t>
      </w:r>
    </w:p>
    <w:tbl>
      <w:tblPr>
        <w:tblStyle w:val="TableGrid"/>
        <w:tblW w:w="0" w:type="auto"/>
        <w:tblLook w:val="04A0" w:firstRow="1" w:lastRow="0" w:firstColumn="1" w:lastColumn="0" w:noHBand="0" w:noVBand="1"/>
      </w:tblPr>
      <w:tblGrid>
        <w:gridCol w:w="9629"/>
      </w:tblGrid>
      <w:tr w:rsidR="00371EB3" w14:paraId="0DC608B8" w14:textId="77777777" w:rsidTr="008C113C">
        <w:tc>
          <w:tcPr>
            <w:tcW w:w="9629" w:type="dxa"/>
          </w:tcPr>
          <w:p w14:paraId="435778E7" w14:textId="0B5D2269" w:rsidR="00371EB3" w:rsidRDefault="00371EB3" w:rsidP="00371EB3">
            <w:pPr>
              <w:pStyle w:val="B1"/>
              <w:numPr>
                <w:ilvl w:val="0"/>
                <w:numId w:val="32"/>
              </w:numPr>
              <w:overflowPunct w:val="0"/>
              <w:autoSpaceDE w:val="0"/>
              <w:autoSpaceDN w:val="0"/>
              <w:adjustRightInd w:val="0"/>
              <w:spacing w:before="180"/>
              <w:textAlignment w:val="baseline"/>
              <w:rPr>
                <w:sz w:val="22"/>
                <w:szCs w:val="22"/>
                <w:lang w:eastAsia="zh-CN"/>
              </w:rPr>
            </w:pPr>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r>
              <w:rPr>
                <w:lang w:eastAsia="ja-JP"/>
              </w:rPr>
              <w:t xml:space="preserve">. </w:t>
            </w:r>
          </w:p>
        </w:tc>
      </w:tr>
    </w:tbl>
    <w:p w14:paraId="0149234F" w14:textId="1987F9EE" w:rsidR="00371EB3" w:rsidRDefault="00371EB3" w:rsidP="00371EB3">
      <w:pPr>
        <w:spacing w:before="240" w:after="0"/>
        <w:jc w:val="both"/>
        <w:rPr>
          <w:sz w:val="22"/>
          <w:szCs w:val="22"/>
          <w:lang w:eastAsia="zh-CN"/>
        </w:rPr>
      </w:pPr>
      <w:r>
        <w:rPr>
          <w:sz w:val="22"/>
          <w:szCs w:val="22"/>
          <w:lang w:eastAsia="zh-CN"/>
        </w:rPr>
        <w:t>RRM requirements related to data SCS, such as</w:t>
      </w:r>
      <w:r w:rsidRPr="00705FF8">
        <w:rPr>
          <w:sz w:val="22"/>
          <w:szCs w:val="22"/>
          <w:lang w:eastAsia="zh-CN"/>
        </w:rPr>
        <w:tab/>
      </w:r>
      <w:r w:rsidR="00890E5D" w:rsidRPr="00705FF8">
        <w:rPr>
          <w:sz w:val="22"/>
          <w:szCs w:val="22"/>
          <w:lang w:eastAsia="zh-CN"/>
        </w:rPr>
        <w:t>UE transmit timing</w:t>
      </w:r>
      <w:r w:rsidR="00890E5D">
        <w:rPr>
          <w:sz w:val="22"/>
          <w:szCs w:val="22"/>
          <w:lang w:eastAsia="zh-CN"/>
        </w:rPr>
        <w:t xml:space="preserve">, </w:t>
      </w:r>
      <w:r w:rsidRPr="00705FF8">
        <w:rPr>
          <w:sz w:val="22"/>
          <w:szCs w:val="22"/>
          <w:lang w:eastAsia="zh-CN"/>
        </w:rPr>
        <w:t>Timing advance adjustment accuracy</w:t>
      </w:r>
      <w:r>
        <w:rPr>
          <w:sz w:val="22"/>
          <w:szCs w:val="22"/>
          <w:lang w:eastAsia="zh-CN"/>
        </w:rPr>
        <w:t xml:space="preserve">, </w:t>
      </w:r>
      <w:r w:rsidRPr="00705FF8">
        <w:rPr>
          <w:sz w:val="22"/>
          <w:szCs w:val="22"/>
          <w:lang w:eastAsia="zh-CN"/>
        </w:rPr>
        <w:t>MRTD/MTTD requirements</w:t>
      </w:r>
      <w:r>
        <w:rPr>
          <w:sz w:val="22"/>
          <w:szCs w:val="22"/>
          <w:lang w:eastAsia="zh-CN"/>
        </w:rPr>
        <w:t>, i</w:t>
      </w:r>
      <w:r w:rsidRPr="00705FF8">
        <w:rPr>
          <w:sz w:val="22"/>
          <w:szCs w:val="22"/>
          <w:lang w:eastAsia="zh-CN"/>
        </w:rPr>
        <w:t>nterruption requirements</w:t>
      </w:r>
      <w:r>
        <w:rPr>
          <w:sz w:val="22"/>
          <w:szCs w:val="22"/>
          <w:lang w:eastAsia="zh-CN"/>
        </w:rPr>
        <w:t xml:space="preserve">, BWP switching delay etc., should be specified for the licensed operation based on the newly introduced </w:t>
      </w:r>
      <w:r w:rsidR="00E01887">
        <w:rPr>
          <w:sz w:val="22"/>
          <w:szCs w:val="22"/>
          <w:lang w:eastAsia="zh-CN"/>
        </w:rPr>
        <w:t>data</w:t>
      </w:r>
      <w:r>
        <w:rPr>
          <w:sz w:val="22"/>
          <w:szCs w:val="22"/>
          <w:lang w:eastAsia="zh-CN"/>
        </w:rPr>
        <w:t xml:space="preserve"> SCS.</w:t>
      </w:r>
    </w:p>
    <w:p w14:paraId="2355408C" w14:textId="1B868EE3" w:rsidR="00E01887" w:rsidRPr="00E62FA7" w:rsidRDefault="00E01887" w:rsidP="00E01887">
      <w:pPr>
        <w:spacing w:before="240" w:after="0"/>
        <w:jc w:val="both"/>
        <w:rPr>
          <w:i/>
          <w:iCs/>
          <w:sz w:val="22"/>
          <w:szCs w:val="22"/>
          <w:lang w:eastAsia="zh-CN"/>
        </w:rPr>
      </w:pPr>
      <w:r w:rsidRPr="00E62FA7">
        <w:rPr>
          <w:i/>
          <w:iCs/>
          <w:sz w:val="22"/>
          <w:szCs w:val="22"/>
          <w:lang w:eastAsia="zh-CN"/>
        </w:rPr>
        <w:t xml:space="preserve">Observation </w:t>
      </w:r>
      <w:r w:rsidR="00344463">
        <w:rPr>
          <w:i/>
          <w:iCs/>
          <w:sz w:val="22"/>
          <w:szCs w:val="22"/>
          <w:lang w:eastAsia="zh-CN"/>
        </w:rPr>
        <w:t>6</w:t>
      </w:r>
      <w:r w:rsidRPr="00E62FA7">
        <w:rPr>
          <w:i/>
          <w:iCs/>
          <w:sz w:val="22"/>
          <w:szCs w:val="22"/>
          <w:lang w:eastAsia="zh-CN"/>
        </w:rPr>
        <w:t xml:space="preserve">. </w:t>
      </w:r>
      <w:r>
        <w:rPr>
          <w:i/>
          <w:iCs/>
          <w:sz w:val="22"/>
          <w:szCs w:val="22"/>
          <w:lang w:eastAsia="zh-CN"/>
        </w:rPr>
        <w:t>data SCS</w:t>
      </w:r>
      <w:r w:rsidRPr="00E62FA7">
        <w:rPr>
          <w:i/>
          <w:iCs/>
          <w:sz w:val="22"/>
          <w:szCs w:val="22"/>
          <w:lang w:eastAsia="zh-CN"/>
        </w:rPr>
        <w:t xml:space="preserve"> related requirements need to be specified for</w:t>
      </w:r>
      <w:r>
        <w:rPr>
          <w:i/>
          <w:iCs/>
          <w:sz w:val="22"/>
          <w:szCs w:val="22"/>
          <w:lang w:eastAsia="zh-CN"/>
        </w:rPr>
        <w:t xml:space="preserve"> the 480kHz and 960KHz </w:t>
      </w:r>
      <w:r w:rsidR="005C1DD2">
        <w:rPr>
          <w:i/>
          <w:iCs/>
          <w:sz w:val="22"/>
          <w:szCs w:val="22"/>
          <w:lang w:eastAsia="zh-CN"/>
        </w:rPr>
        <w:t>data</w:t>
      </w:r>
      <w:r>
        <w:rPr>
          <w:i/>
          <w:iCs/>
          <w:sz w:val="22"/>
          <w:szCs w:val="22"/>
          <w:lang w:eastAsia="zh-CN"/>
        </w:rPr>
        <w:t xml:space="preserve"> SCS for operation on</w:t>
      </w:r>
      <w:r w:rsidRPr="00E62FA7">
        <w:rPr>
          <w:i/>
          <w:iCs/>
          <w:sz w:val="22"/>
          <w:szCs w:val="22"/>
          <w:lang w:eastAsia="zh-CN"/>
        </w:rPr>
        <w:t xml:space="preserve"> the</w:t>
      </w:r>
      <w:r w:rsidR="00344463">
        <w:rPr>
          <w:i/>
          <w:iCs/>
          <w:sz w:val="22"/>
          <w:szCs w:val="22"/>
          <w:lang w:eastAsia="zh-CN"/>
        </w:rPr>
        <w:t xml:space="preserve"> new</w:t>
      </w:r>
      <w:r w:rsidRPr="00E62FA7">
        <w:rPr>
          <w:i/>
          <w:iCs/>
          <w:sz w:val="22"/>
          <w:szCs w:val="22"/>
          <w:lang w:eastAsia="zh-CN"/>
        </w:rPr>
        <w:t xml:space="preserve"> licensed band.</w:t>
      </w:r>
    </w:p>
    <w:p w14:paraId="41518FDF" w14:textId="77777777" w:rsidR="00AB7163" w:rsidRDefault="00AB7163" w:rsidP="00E82F68">
      <w:pPr>
        <w:spacing w:before="240" w:after="0"/>
        <w:jc w:val="both"/>
        <w:rPr>
          <w:sz w:val="22"/>
          <w:szCs w:val="22"/>
          <w:lang w:eastAsia="zh-CN"/>
        </w:rPr>
      </w:pPr>
    </w:p>
    <w:p w14:paraId="7577000D" w14:textId="1B164B40" w:rsidR="00BD074C" w:rsidRDefault="00BD074C" w:rsidP="00E82F68">
      <w:pPr>
        <w:spacing w:before="240" w:after="0"/>
        <w:jc w:val="both"/>
        <w:rPr>
          <w:sz w:val="22"/>
          <w:szCs w:val="22"/>
          <w:lang w:eastAsia="zh-CN"/>
        </w:rPr>
      </w:pPr>
      <w:r>
        <w:rPr>
          <w:sz w:val="22"/>
          <w:szCs w:val="22"/>
          <w:lang w:eastAsia="zh-CN"/>
        </w:rPr>
        <w:t xml:space="preserve">There </w:t>
      </w:r>
      <w:r w:rsidR="00B1776A">
        <w:rPr>
          <w:sz w:val="22"/>
          <w:szCs w:val="22"/>
          <w:lang w:eastAsia="zh-CN"/>
        </w:rPr>
        <w:t>will</w:t>
      </w:r>
      <w:r w:rsidR="008305B8">
        <w:rPr>
          <w:sz w:val="22"/>
          <w:szCs w:val="22"/>
          <w:lang w:eastAsia="zh-CN"/>
        </w:rPr>
        <w:t xml:space="preserve"> be</w:t>
      </w:r>
      <w:r>
        <w:rPr>
          <w:sz w:val="22"/>
          <w:szCs w:val="22"/>
          <w:lang w:eastAsia="zh-CN"/>
        </w:rPr>
        <w:t xml:space="preserve"> further RAN1/RAN2 agreements that </w:t>
      </w:r>
      <w:r w:rsidR="00B1776A">
        <w:rPr>
          <w:sz w:val="22"/>
          <w:szCs w:val="22"/>
          <w:lang w:eastAsia="zh-CN"/>
        </w:rPr>
        <w:t xml:space="preserve">may </w:t>
      </w:r>
      <w:r>
        <w:rPr>
          <w:sz w:val="22"/>
          <w:szCs w:val="22"/>
          <w:lang w:eastAsia="zh-CN"/>
        </w:rPr>
        <w:t xml:space="preserve">have impact on RRM requirements. RAN4 </w:t>
      </w:r>
      <w:r w:rsidR="00B1776A">
        <w:rPr>
          <w:sz w:val="22"/>
          <w:szCs w:val="22"/>
          <w:lang w:eastAsia="zh-CN"/>
        </w:rPr>
        <w:t>should</w:t>
      </w:r>
      <w:r>
        <w:rPr>
          <w:sz w:val="22"/>
          <w:szCs w:val="22"/>
          <w:lang w:eastAsia="zh-CN"/>
        </w:rPr>
        <w:t xml:space="preserve"> discuss depending on RAN1/RAN2 progress.</w:t>
      </w:r>
    </w:p>
    <w:p w14:paraId="4BC3394A" w14:textId="1B79A4AD" w:rsidR="008305B8" w:rsidRDefault="008305B8" w:rsidP="004716E7">
      <w:pPr>
        <w:spacing w:before="240" w:after="0"/>
        <w:jc w:val="both"/>
        <w:rPr>
          <w:sz w:val="22"/>
          <w:szCs w:val="22"/>
          <w:lang w:eastAsia="zh-CN"/>
        </w:rPr>
      </w:pPr>
    </w:p>
    <w:p w14:paraId="082B3DC6" w14:textId="36E72A14" w:rsidR="008305B8" w:rsidRDefault="00810EAF" w:rsidP="004716E7">
      <w:pPr>
        <w:spacing w:before="240" w:after="0"/>
        <w:jc w:val="both"/>
        <w:rPr>
          <w:sz w:val="22"/>
          <w:szCs w:val="22"/>
          <w:lang w:eastAsia="zh-CN"/>
        </w:rPr>
      </w:pPr>
      <w:r>
        <w:rPr>
          <w:sz w:val="22"/>
          <w:szCs w:val="22"/>
          <w:lang w:eastAsia="zh-CN"/>
        </w:rPr>
        <w:t xml:space="preserve">So, for licensed operation, our view on necessary RRM requirements </w:t>
      </w:r>
      <w:r w:rsidR="00627779">
        <w:rPr>
          <w:sz w:val="22"/>
          <w:szCs w:val="22"/>
          <w:lang w:eastAsia="zh-CN"/>
        </w:rPr>
        <w:t>is</w:t>
      </w:r>
      <w:r>
        <w:rPr>
          <w:sz w:val="22"/>
          <w:szCs w:val="22"/>
          <w:lang w:eastAsia="zh-CN"/>
        </w:rPr>
        <w:t xml:space="preserve"> given in Table 1</w:t>
      </w:r>
      <w:r w:rsidR="00573F18">
        <w:rPr>
          <w:sz w:val="22"/>
          <w:szCs w:val="22"/>
          <w:lang w:eastAsia="zh-CN"/>
        </w:rPr>
        <w:t xml:space="preserve"> by assuming FR2 is reused for the frequency range 52.6GHz-71GHz</w:t>
      </w:r>
      <w:r>
        <w:rPr>
          <w:sz w:val="22"/>
          <w:szCs w:val="22"/>
          <w:lang w:eastAsia="zh-CN"/>
        </w:rPr>
        <w:t>.</w:t>
      </w:r>
      <w:r w:rsidR="00573F18">
        <w:rPr>
          <w:sz w:val="22"/>
          <w:szCs w:val="22"/>
          <w:lang w:eastAsia="zh-CN"/>
        </w:rPr>
        <w:t xml:space="preserve"> If new frequency range, </w:t>
      </w:r>
      <w:r w:rsidR="00DD7C4E">
        <w:rPr>
          <w:sz w:val="22"/>
          <w:szCs w:val="22"/>
          <w:lang w:eastAsia="zh-CN"/>
        </w:rPr>
        <w:t>e.g.,</w:t>
      </w:r>
      <w:r w:rsidR="00573F18">
        <w:rPr>
          <w:sz w:val="22"/>
          <w:szCs w:val="22"/>
          <w:lang w:eastAsia="zh-CN"/>
        </w:rPr>
        <w:t xml:space="preserve"> FR3 is defined then </w:t>
      </w:r>
      <w:r w:rsidR="001B31EE">
        <w:rPr>
          <w:sz w:val="22"/>
          <w:szCs w:val="22"/>
          <w:lang w:eastAsia="zh-CN"/>
        </w:rPr>
        <w:t xml:space="preserve">most of </w:t>
      </w:r>
      <w:r w:rsidR="00841F3C">
        <w:rPr>
          <w:sz w:val="22"/>
          <w:szCs w:val="22"/>
          <w:lang w:eastAsia="zh-CN"/>
        </w:rPr>
        <w:t>the current</w:t>
      </w:r>
      <w:r w:rsidR="00573F18">
        <w:rPr>
          <w:sz w:val="22"/>
          <w:szCs w:val="22"/>
          <w:lang w:eastAsia="zh-CN"/>
        </w:rPr>
        <w:t xml:space="preserve"> requirements can</w:t>
      </w:r>
      <w:r w:rsidR="001B31EE">
        <w:rPr>
          <w:sz w:val="22"/>
          <w:szCs w:val="22"/>
          <w:lang w:eastAsia="zh-CN"/>
        </w:rPr>
        <w:t>not</w:t>
      </w:r>
      <w:r w:rsidR="00573F18">
        <w:rPr>
          <w:sz w:val="22"/>
          <w:szCs w:val="22"/>
          <w:lang w:eastAsia="zh-CN"/>
        </w:rPr>
        <w:t xml:space="preserve"> be reused for this new frequency range.</w:t>
      </w:r>
      <w:r>
        <w:rPr>
          <w:sz w:val="22"/>
          <w:szCs w:val="22"/>
          <w:lang w:eastAsia="zh-CN"/>
        </w:rPr>
        <w:t xml:space="preserve"> </w:t>
      </w:r>
    </w:p>
    <w:p w14:paraId="753FDC77" w14:textId="77777777" w:rsidR="006679DD" w:rsidRDefault="006679DD" w:rsidP="006679DD">
      <w:pPr>
        <w:spacing w:before="240" w:after="0"/>
        <w:jc w:val="center"/>
        <w:rPr>
          <w:sz w:val="22"/>
          <w:szCs w:val="22"/>
          <w:lang w:eastAsia="zh-CN"/>
        </w:rPr>
      </w:pPr>
      <w:r>
        <w:rPr>
          <w:sz w:val="22"/>
          <w:szCs w:val="22"/>
          <w:lang w:eastAsia="zh-CN"/>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6679DD" w:rsidRPr="00A64A75" w14:paraId="6F1966C0" w14:textId="77777777" w:rsidTr="006679DD">
        <w:trPr>
          <w:trHeight w:val="198"/>
        </w:trPr>
        <w:tc>
          <w:tcPr>
            <w:tcW w:w="2132" w:type="pct"/>
            <w:gridSpan w:val="2"/>
            <w:shd w:val="clear" w:color="auto" w:fill="auto"/>
          </w:tcPr>
          <w:p w14:paraId="2DF9C0C3" w14:textId="77777777" w:rsidR="006679DD" w:rsidRPr="00A64A75" w:rsidRDefault="006679DD" w:rsidP="006679DD">
            <w:pPr>
              <w:jc w:val="both"/>
              <w:rPr>
                <w:color w:val="000000"/>
              </w:rPr>
            </w:pPr>
            <w:r w:rsidRPr="00A64A75">
              <w:rPr>
                <w:b/>
                <w:color w:val="000000"/>
              </w:rPr>
              <w:t>Requirements</w:t>
            </w:r>
          </w:p>
        </w:tc>
        <w:tc>
          <w:tcPr>
            <w:tcW w:w="2868" w:type="pct"/>
          </w:tcPr>
          <w:p w14:paraId="6164B24F" w14:textId="77777777" w:rsidR="006679DD" w:rsidRPr="00A64A75" w:rsidRDefault="006679DD" w:rsidP="006679DD">
            <w:pPr>
              <w:jc w:val="both"/>
              <w:rPr>
                <w:color w:val="000000"/>
              </w:rPr>
            </w:pPr>
            <w:r w:rsidRPr="00A64A75">
              <w:rPr>
                <w:b/>
                <w:color w:val="000000"/>
              </w:rPr>
              <w:t>Comments</w:t>
            </w:r>
          </w:p>
        </w:tc>
      </w:tr>
      <w:tr w:rsidR="006679DD" w:rsidRPr="00A64A75" w14:paraId="068708B9" w14:textId="77777777" w:rsidTr="006679DD">
        <w:trPr>
          <w:trHeight w:val="198"/>
        </w:trPr>
        <w:tc>
          <w:tcPr>
            <w:tcW w:w="734" w:type="pct"/>
            <w:vMerge w:val="restart"/>
            <w:shd w:val="clear" w:color="auto" w:fill="auto"/>
          </w:tcPr>
          <w:p w14:paraId="3C87BCBA" w14:textId="77777777" w:rsidR="006679DD" w:rsidRPr="00A64A75" w:rsidRDefault="006679DD" w:rsidP="006679DD">
            <w:pPr>
              <w:jc w:val="both"/>
              <w:rPr>
                <w:color w:val="000000"/>
              </w:rPr>
            </w:pPr>
            <w:r w:rsidRPr="00A64A75">
              <w:rPr>
                <w:color w:val="000000"/>
              </w:rPr>
              <w:lastRenderedPageBreak/>
              <w:t>Cell reselection</w:t>
            </w:r>
          </w:p>
        </w:tc>
        <w:tc>
          <w:tcPr>
            <w:tcW w:w="1398" w:type="pct"/>
            <w:shd w:val="clear" w:color="auto" w:fill="auto"/>
          </w:tcPr>
          <w:p w14:paraId="3E5FF17B" w14:textId="77777777" w:rsidR="006679DD" w:rsidRPr="00A64A75" w:rsidRDefault="006679DD" w:rsidP="006679DD">
            <w:pPr>
              <w:spacing w:after="0"/>
            </w:pPr>
            <w:r w:rsidRPr="00A64A75">
              <w:t>Intra-frequency</w:t>
            </w:r>
          </w:p>
        </w:tc>
        <w:tc>
          <w:tcPr>
            <w:tcW w:w="2868" w:type="pct"/>
            <w:vMerge w:val="restart"/>
          </w:tcPr>
          <w:p w14:paraId="01BFC139" w14:textId="77777777" w:rsidR="006679DD" w:rsidRDefault="006679DD" w:rsidP="006679DD">
            <w:pPr>
              <w:spacing w:after="0"/>
              <w:jc w:val="both"/>
            </w:pPr>
            <w:r>
              <w:t>Current</w:t>
            </w:r>
            <w:r w:rsidRPr="00A64A75">
              <w:t xml:space="preserve"> NR Cell reselection requirements </w:t>
            </w:r>
            <w:r>
              <w:t xml:space="preserve">for FR2 </w:t>
            </w:r>
            <w:r w:rsidRPr="00A64A75">
              <w:t>apply</w:t>
            </w:r>
          </w:p>
          <w:p w14:paraId="34644A66" w14:textId="77777777" w:rsidR="006679DD" w:rsidRPr="00A64A75" w:rsidRDefault="006679DD" w:rsidP="006679DD">
            <w:pPr>
              <w:spacing w:after="0"/>
              <w:jc w:val="both"/>
            </w:pPr>
            <w:r>
              <w:t>Further depending on conclusion of frequency range definition.</w:t>
            </w:r>
          </w:p>
        </w:tc>
      </w:tr>
      <w:tr w:rsidR="006679DD" w:rsidRPr="00A64A75" w14:paraId="153686BA" w14:textId="77777777" w:rsidTr="006679DD">
        <w:trPr>
          <w:trHeight w:val="196"/>
        </w:trPr>
        <w:tc>
          <w:tcPr>
            <w:tcW w:w="734" w:type="pct"/>
            <w:vMerge/>
            <w:shd w:val="clear" w:color="auto" w:fill="auto"/>
          </w:tcPr>
          <w:p w14:paraId="05664746" w14:textId="77777777" w:rsidR="006679DD" w:rsidRPr="00A64A75" w:rsidRDefault="006679DD" w:rsidP="006679DD">
            <w:pPr>
              <w:jc w:val="both"/>
              <w:rPr>
                <w:color w:val="000000"/>
              </w:rPr>
            </w:pPr>
          </w:p>
        </w:tc>
        <w:tc>
          <w:tcPr>
            <w:tcW w:w="1398" w:type="pct"/>
            <w:shd w:val="clear" w:color="auto" w:fill="auto"/>
          </w:tcPr>
          <w:p w14:paraId="3FC90665" w14:textId="77777777" w:rsidR="006679DD" w:rsidRPr="00A64A75" w:rsidRDefault="006679DD" w:rsidP="006679DD">
            <w:pPr>
              <w:spacing w:after="0"/>
            </w:pPr>
            <w:r w:rsidRPr="00A64A75">
              <w:t>Inter-frequency</w:t>
            </w:r>
          </w:p>
        </w:tc>
        <w:tc>
          <w:tcPr>
            <w:tcW w:w="2868" w:type="pct"/>
            <w:vMerge/>
          </w:tcPr>
          <w:p w14:paraId="1E0732DA" w14:textId="77777777" w:rsidR="006679DD" w:rsidRPr="00A64A75" w:rsidRDefault="006679DD" w:rsidP="006679DD">
            <w:pPr>
              <w:spacing w:after="0"/>
              <w:jc w:val="both"/>
            </w:pPr>
          </w:p>
        </w:tc>
      </w:tr>
      <w:tr w:rsidR="006679DD" w:rsidRPr="00A64A75" w14:paraId="42013787" w14:textId="77777777" w:rsidTr="006679DD">
        <w:trPr>
          <w:trHeight w:val="196"/>
        </w:trPr>
        <w:tc>
          <w:tcPr>
            <w:tcW w:w="734" w:type="pct"/>
            <w:vMerge/>
            <w:shd w:val="clear" w:color="auto" w:fill="auto"/>
          </w:tcPr>
          <w:p w14:paraId="67DB4384" w14:textId="77777777" w:rsidR="006679DD" w:rsidRPr="00A64A75" w:rsidRDefault="006679DD" w:rsidP="006679DD">
            <w:pPr>
              <w:jc w:val="both"/>
              <w:rPr>
                <w:color w:val="000000"/>
              </w:rPr>
            </w:pPr>
          </w:p>
        </w:tc>
        <w:tc>
          <w:tcPr>
            <w:tcW w:w="1398" w:type="pct"/>
            <w:shd w:val="clear" w:color="auto" w:fill="auto"/>
          </w:tcPr>
          <w:p w14:paraId="61BA16C3" w14:textId="77777777" w:rsidR="006679DD" w:rsidRPr="00A64A75" w:rsidRDefault="006679DD" w:rsidP="006679DD">
            <w:pPr>
              <w:spacing w:after="0"/>
            </w:pPr>
            <w:r w:rsidRPr="00A64A75">
              <w:t>Inter-RAT</w:t>
            </w:r>
          </w:p>
        </w:tc>
        <w:tc>
          <w:tcPr>
            <w:tcW w:w="2868" w:type="pct"/>
          </w:tcPr>
          <w:p w14:paraId="3B0821B0" w14:textId="77777777" w:rsidR="006679DD" w:rsidRPr="00A64A75" w:rsidRDefault="006679DD" w:rsidP="006679DD">
            <w:pPr>
              <w:spacing w:after="0"/>
              <w:jc w:val="both"/>
            </w:pPr>
            <w:r>
              <w:t>Depending on conclusion of operation scenario(s)</w:t>
            </w:r>
          </w:p>
        </w:tc>
      </w:tr>
      <w:tr w:rsidR="006679DD" w:rsidRPr="00A64A75" w14:paraId="72F66C4C" w14:textId="77777777" w:rsidTr="006679DD">
        <w:tc>
          <w:tcPr>
            <w:tcW w:w="734" w:type="pct"/>
            <w:shd w:val="clear" w:color="auto" w:fill="auto"/>
          </w:tcPr>
          <w:p w14:paraId="43BC00AC" w14:textId="77777777" w:rsidR="006679DD" w:rsidRPr="00A64A75" w:rsidRDefault="006679DD" w:rsidP="006679DD">
            <w:pPr>
              <w:jc w:val="both"/>
              <w:rPr>
                <w:color w:val="000000"/>
              </w:rPr>
            </w:pPr>
            <w:r w:rsidRPr="00A64A75">
              <w:rPr>
                <w:color w:val="000000"/>
              </w:rPr>
              <w:t>Handover</w:t>
            </w:r>
          </w:p>
        </w:tc>
        <w:tc>
          <w:tcPr>
            <w:tcW w:w="1398" w:type="pct"/>
            <w:shd w:val="clear" w:color="auto" w:fill="auto"/>
          </w:tcPr>
          <w:p w14:paraId="1E729D07" w14:textId="77777777" w:rsidR="006679DD" w:rsidRPr="00A64A75" w:rsidRDefault="006679DD" w:rsidP="006679DD">
            <w:pPr>
              <w:spacing w:after="0"/>
            </w:pPr>
          </w:p>
        </w:tc>
        <w:tc>
          <w:tcPr>
            <w:tcW w:w="2868" w:type="pct"/>
          </w:tcPr>
          <w:p w14:paraId="2DFEE784" w14:textId="77777777" w:rsidR="006679DD" w:rsidRDefault="006679DD" w:rsidP="006679DD">
            <w:pPr>
              <w:spacing w:after="0"/>
              <w:jc w:val="both"/>
              <w:rPr>
                <w:lang w:val="en-US" w:eastAsia="zh-CN"/>
              </w:rPr>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p w14:paraId="270481DB" w14:textId="77777777" w:rsidR="006679DD" w:rsidRPr="00A64A75" w:rsidRDefault="006679DD" w:rsidP="006679DD">
            <w:pPr>
              <w:spacing w:after="0"/>
              <w:jc w:val="both"/>
            </w:pPr>
            <w:r>
              <w:t>Further depending on conclusion of frequency range definition.</w:t>
            </w:r>
          </w:p>
        </w:tc>
      </w:tr>
      <w:tr w:rsidR="006679DD" w:rsidRPr="00A64A75" w14:paraId="34E8825C" w14:textId="77777777" w:rsidTr="006679DD">
        <w:trPr>
          <w:trHeight w:val="198"/>
        </w:trPr>
        <w:tc>
          <w:tcPr>
            <w:tcW w:w="734" w:type="pct"/>
            <w:vMerge w:val="restart"/>
            <w:shd w:val="clear" w:color="auto" w:fill="auto"/>
          </w:tcPr>
          <w:p w14:paraId="72A59339" w14:textId="77777777" w:rsidR="006679DD" w:rsidRPr="00A64A75" w:rsidRDefault="006679DD" w:rsidP="006679DD">
            <w:pPr>
              <w:jc w:val="both"/>
              <w:rPr>
                <w:color w:val="000000"/>
              </w:rPr>
            </w:pPr>
            <w:r w:rsidRPr="00A64A75">
              <w:rPr>
                <w:color w:val="000000"/>
              </w:rPr>
              <w:t>RRC Connection Mobility Control</w:t>
            </w:r>
          </w:p>
        </w:tc>
        <w:tc>
          <w:tcPr>
            <w:tcW w:w="1398" w:type="pct"/>
            <w:shd w:val="clear" w:color="auto" w:fill="auto"/>
          </w:tcPr>
          <w:p w14:paraId="550DD609" w14:textId="77777777" w:rsidR="006679DD" w:rsidRPr="00A64A75" w:rsidRDefault="006679DD" w:rsidP="006679DD">
            <w:pPr>
              <w:spacing w:after="0"/>
            </w:pPr>
            <w:r w:rsidRPr="00A64A75">
              <w:t>RRC re-establishment</w:t>
            </w:r>
          </w:p>
        </w:tc>
        <w:tc>
          <w:tcPr>
            <w:tcW w:w="2868" w:type="pct"/>
          </w:tcPr>
          <w:p w14:paraId="0ED8F981" w14:textId="77777777" w:rsidR="006679DD" w:rsidRPr="00A64A75" w:rsidRDefault="006679DD" w:rsidP="006679DD">
            <w:pPr>
              <w:spacing w:after="0"/>
              <w:jc w:val="both"/>
            </w:pPr>
            <w:r>
              <w:t>Current NR SA requirement</w:t>
            </w:r>
            <w:r w:rsidRPr="00A64A75">
              <w:t xml:space="preserve"> </w:t>
            </w:r>
            <w:r>
              <w:t>for FR2 apply</w:t>
            </w:r>
          </w:p>
        </w:tc>
      </w:tr>
      <w:tr w:rsidR="006679DD" w:rsidRPr="00A64A75" w14:paraId="17090173" w14:textId="77777777" w:rsidTr="006679DD">
        <w:trPr>
          <w:trHeight w:val="196"/>
        </w:trPr>
        <w:tc>
          <w:tcPr>
            <w:tcW w:w="734" w:type="pct"/>
            <w:vMerge/>
            <w:shd w:val="clear" w:color="auto" w:fill="auto"/>
          </w:tcPr>
          <w:p w14:paraId="56DDDB9D" w14:textId="77777777" w:rsidR="006679DD" w:rsidRPr="00A64A75" w:rsidRDefault="006679DD" w:rsidP="006679DD">
            <w:pPr>
              <w:jc w:val="both"/>
              <w:rPr>
                <w:color w:val="000000"/>
              </w:rPr>
            </w:pPr>
          </w:p>
        </w:tc>
        <w:tc>
          <w:tcPr>
            <w:tcW w:w="1398" w:type="pct"/>
            <w:shd w:val="clear" w:color="auto" w:fill="auto"/>
          </w:tcPr>
          <w:p w14:paraId="183EE7DC" w14:textId="77777777" w:rsidR="006679DD" w:rsidRPr="00A64A75" w:rsidRDefault="006679DD" w:rsidP="006679DD">
            <w:pPr>
              <w:spacing w:after="0"/>
            </w:pPr>
            <w:r w:rsidRPr="00A64A75">
              <w:t>RA</w:t>
            </w:r>
          </w:p>
        </w:tc>
        <w:tc>
          <w:tcPr>
            <w:tcW w:w="2868" w:type="pct"/>
          </w:tcPr>
          <w:p w14:paraId="4051A3E3" w14:textId="77777777" w:rsidR="006679DD" w:rsidRPr="00A64A75" w:rsidRDefault="006679DD" w:rsidP="006679DD">
            <w:pPr>
              <w:spacing w:after="0"/>
              <w:jc w:val="both"/>
            </w:pPr>
            <w:r>
              <w:t>Current NR SA requirement apply</w:t>
            </w:r>
          </w:p>
        </w:tc>
      </w:tr>
      <w:tr w:rsidR="006679DD" w:rsidRPr="00A64A75" w14:paraId="5A922498" w14:textId="77777777" w:rsidTr="006679DD">
        <w:trPr>
          <w:trHeight w:val="196"/>
        </w:trPr>
        <w:tc>
          <w:tcPr>
            <w:tcW w:w="734" w:type="pct"/>
            <w:vMerge/>
            <w:shd w:val="clear" w:color="auto" w:fill="auto"/>
          </w:tcPr>
          <w:p w14:paraId="4F896547" w14:textId="77777777" w:rsidR="006679DD" w:rsidRPr="00A64A75" w:rsidRDefault="006679DD" w:rsidP="006679DD">
            <w:pPr>
              <w:jc w:val="both"/>
              <w:rPr>
                <w:color w:val="000000"/>
              </w:rPr>
            </w:pPr>
          </w:p>
        </w:tc>
        <w:tc>
          <w:tcPr>
            <w:tcW w:w="1398" w:type="pct"/>
            <w:shd w:val="clear" w:color="auto" w:fill="auto"/>
          </w:tcPr>
          <w:p w14:paraId="64FF4017" w14:textId="77777777" w:rsidR="006679DD" w:rsidRPr="00A64A75" w:rsidRDefault="006679DD" w:rsidP="006679DD">
            <w:pPr>
              <w:spacing w:after="0"/>
            </w:pPr>
            <w:r w:rsidRPr="00A64A75">
              <w:t>RRC release with redirection</w:t>
            </w:r>
          </w:p>
        </w:tc>
        <w:tc>
          <w:tcPr>
            <w:tcW w:w="2868" w:type="pct"/>
          </w:tcPr>
          <w:p w14:paraId="2F4A9064" w14:textId="77777777" w:rsidR="006679DD" w:rsidRPr="00A64A75" w:rsidRDefault="006679DD" w:rsidP="006679DD">
            <w:pPr>
              <w:spacing w:after="0"/>
              <w:jc w:val="both"/>
            </w:pPr>
            <w:r>
              <w:t>Current NR SA requirement</w:t>
            </w:r>
            <w:r w:rsidRPr="00A64A75">
              <w:t xml:space="preserve"> </w:t>
            </w:r>
            <w:r>
              <w:t>for FR2 apply</w:t>
            </w:r>
          </w:p>
        </w:tc>
      </w:tr>
      <w:tr w:rsidR="006679DD" w:rsidRPr="00A64A75" w14:paraId="36AF1A0E" w14:textId="77777777" w:rsidTr="006679DD">
        <w:trPr>
          <w:trHeight w:val="564"/>
        </w:trPr>
        <w:tc>
          <w:tcPr>
            <w:tcW w:w="734" w:type="pct"/>
            <w:vMerge w:val="restart"/>
            <w:shd w:val="clear" w:color="auto" w:fill="auto"/>
          </w:tcPr>
          <w:p w14:paraId="3392B403" w14:textId="77777777" w:rsidR="006679DD" w:rsidRPr="00A64A75" w:rsidRDefault="006679DD" w:rsidP="006679DD">
            <w:pPr>
              <w:jc w:val="both"/>
              <w:rPr>
                <w:color w:val="000000"/>
              </w:rPr>
            </w:pPr>
            <w:r w:rsidRPr="00A64A75">
              <w:rPr>
                <w:color w:val="000000"/>
              </w:rPr>
              <w:t>UE timing</w:t>
            </w:r>
          </w:p>
        </w:tc>
        <w:tc>
          <w:tcPr>
            <w:tcW w:w="1398" w:type="pct"/>
            <w:shd w:val="clear" w:color="auto" w:fill="auto"/>
          </w:tcPr>
          <w:p w14:paraId="1E1093EF" w14:textId="77777777" w:rsidR="006679DD" w:rsidRPr="00A64A75" w:rsidRDefault="006679DD" w:rsidP="006679DD">
            <w:pPr>
              <w:spacing w:after="0"/>
            </w:pPr>
            <w:r w:rsidRPr="00A64A75">
              <w:t>UE transmit timing</w:t>
            </w:r>
          </w:p>
        </w:tc>
        <w:tc>
          <w:tcPr>
            <w:tcW w:w="2868" w:type="pct"/>
          </w:tcPr>
          <w:p w14:paraId="7D07FE2E" w14:textId="77777777" w:rsidR="006679DD" w:rsidRPr="00A64A75" w:rsidRDefault="006679DD" w:rsidP="006679DD">
            <w:pPr>
              <w:spacing w:after="0"/>
              <w:jc w:val="both"/>
            </w:pPr>
            <w:r>
              <w:t xml:space="preserve">New </w:t>
            </w:r>
            <w:r w:rsidRPr="00597B2D">
              <w:t xml:space="preserve">Requirements for </w:t>
            </w:r>
            <w:r>
              <w:t>480kHz and 960kHz SSB/data SCS</w:t>
            </w:r>
            <w:r w:rsidRPr="00597B2D">
              <w:t xml:space="preserve"> are to be defined</w:t>
            </w:r>
          </w:p>
        </w:tc>
      </w:tr>
      <w:tr w:rsidR="006679DD" w:rsidRPr="00A64A75" w14:paraId="351B93DC" w14:textId="77777777" w:rsidTr="006679DD">
        <w:trPr>
          <w:trHeight w:val="563"/>
        </w:trPr>
        <w:tc>
          <w:tcPr>
            <w:tcW w:w="734" w:type="pct"/>
            <w:vMerge/>
            <w:shd w:val="clear" w:color="auto" w:fill="auto"/>
          </w:tcPr>
          <w:p w14:paraId="768761ED" w14:textId="77777777" w:rsidR="006679DD" w:rsidRPr="00A64A75" w:rsidRDefault="006679DD" w:rsidP="006679DD">
            <w:pPr>
              <w:jc w:val="both"/>
              <w:rPr>
                <w:color w:val="000000"/>
              </w:rPr>
            </w:pPr>
          </w:p>
        </w:tc>
        <w:tc>
          <w:tcPr>
            <w:tcW w:w="1398" w:type="pct"/>
            <w:shd w:val="clear" w:color="auto" w:fill="auto"/>
          </w:tcPr>
          <w:p w14:paraId="42C4AEF1" w14:textId="77777777" w:rsidR="006679DD" w:rsidRPr="00A64A75" w:rsidRDefault="006679DD" w:rsidP="006679DD">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0E78387C" w14:textId="77777777" w:rsidR="006679DD" w:rsidRPr="00A64A75" w:rsidRDefault="006679DD" w:rsidP="006679DD">
            <w:pPr>
              <w:spacing w:after="0"/>
              <w:jc w:val="both"/>
            </w:pPr>
            <w:r>
              <w:t>MTTD requirements is depending on conclusion of operation scenario(s) and frequency range definition.</w:t>
            </w:r>
          </w:p>
        </w:tc>
      </w:tr>
      <w:tr w:rsidR="006679DD" w:rsidRPr="00A64A75" w14:paraId="1D0A18BD" w14:textId="77777777" w:rsidTr="006679DD">
        <w:trPr>
          <w:trHeight w:val="563"/>
        </w:trPr>
        <w:tc>
          <w:tcPr>
            <w:tcW w:w="734" w:type="pct"/>
            <w:vMerge/>
            <w:shd w:val="clear" w:color="auto" w:fill="auto"/>
          </w:tcPr>
          <w:p w14:paraId="7E043C34" w14:textId="77777777" w:rsidR="006679DD" w:rsidRPr="00A64A75" w:rsidRDefault="006679DD" w:rsidP="006679DD">
            <w:pPr>
              <w:jc w:val="both"/>
              <w:rPr>
                <w:color w:val="000000"/>
              </w:rPr>
            </w:pPr>
          </w:p>
        </w:tc>
        <w:tc>
          <w:tcPr>
            <w:tcW w:w="1398" w:type="pct"/>
            <w:shd w:val="clear" w:color="auto" w:fill="auto"/>
          </w:tcPr>
          <w:p w14:paraId="03869C91" w14:textId="77777777" w:rsidR="006679DD" w:rsidRPr="00A64A75" w:rsidRDefault="006679DD" w:rsidP="006679DD">
            <w:pPr>
              <w:spacing w:after="0"/>
            </w:pPr>
            <w:r w:rsidRPr="00A64A75">
              <w:t>UE maximum transmi</w:t>
            </w:r>
            <w:r>
              <w:t>ssion</w:t>
            </w:r>
            <w:r w:rsidRPr="00A64A75">
              <w:t xml:space="preserve"> timing difference</w:t>
            </w:r>
          </w:p>
        </w:tc>
        <w:tc>
          <w:tcPr>
            <w:tcW w:w="2868" w:type="pct"/>
          </w:tcPr>
          <w:p w14:paraId="5E311BF3" w14:textId="77777777" w:rsidR="006679DD" w:rsidRPr="00A64A75" w:rsidRDefault="006679DD" w:rsidP="006679DD">
            <w:pPr>
              <w:spacing w:after="0"/>
              <w:jc w:val="both"/>
            </w:pPr>
            <w:r>
              <w:t>MRTD requirements is depending on conclusion of operation scenario(s) and frequency range definition.</w:t>
            </w:r>
          </w:p>
        </w:tc>
      </w:tr>
      <w:tr w:rsidR="006679DD" w:rsidRPr="00A64A75" w14:paraId="171E14DE" w14:textId="77777777" w:rsidTr="006679DD">
        <w:trPr>
          <w:trHeight w:val="563"/>
        </w:trPr>
        <w:tc>
          <w:tcPr>
            <w:tcW w:w="734" w:type="pct"/>
            <w:vMerge/>
            <w:shd w:val="clear" w:color="auto" w:fill="auto"/>
          </w:tcPr>
          <w:p w14:paraId="2763CDDF" w14:textId="77777777" w:rsidR="006679DD" w:rsidRPr="00A64A75" w:rsidRDefault="006679DD" w:rsidP="006679DD">
            <w:pPr>
              <w:jc w:val="both"/>
              <w:rPr>
                <w:color w:val="000000"/>
              </w:rPr>
            </w:pPr>
          </w:p>
        </w:tc>
        <w:tc>
          <w:tcPr>
            <w:tcW w:w="1398" w:type="pct"/>
            <w:shd w:val="clear" w:color="auto" w:fill="auto"/>
          </w:tcPr>
          <w:p w14:paraId="3ADDBB3B" w14:textId="77777777" w:rsidR="006679DD" w:rsidRPr="00A64A75" w:rsidRDefault="006679DD" w:rsidP="006679DD">
            <w:pPr>
              <w:spacing w:after="0"/>
            </w:pPr>
            <w:r w:rsidRPr="00A64A75">
              <w:t>TA</w:t>
            </w:r>
          </w:p>
        </w:tc>
        <w:tc>
          <w:tcPr>
            <w:tcW w:w="2868" w:type="pct"/>
          </w:tcPr>
          <w:p w14:paraId="67648A64" w14:textId="77777777" w:rsidR="006679DD" w:rsidRPr="00A64A75" w:rsidRDefault="006679DD" w:rsidP="006679DD">
            <w:pPr>
              <w:spacing w:after="0"/>
              <w:jc w:val="both"/>
            </w:pPr>
            <w:r>
              <w:t>Timing advance adjustment accuracy requirements for 480kHz and 960kHz data SCS are to be defined.</w:t>
            </w:r>
          </w:p>
        </w:tc>
      </w:tr>
      <w:tr w:rsidR="006679DD" w:rsidRPr="00A64A75" w14:paraId="1C276D22" w14:textId="77777777" w:rsidTr="006679DD">
        <w:trPr>
          <w:trHeight w:val="563"/>
        </w:trPr>
        <w:tc>
          <w:tcPr>
            <w:tcW w:w="734" w:type="pct"/>
            <w:vMerge/>
            <w:shd w:val="clear" w:color="auto" w:fill="auto"/>
          </w:tcPr>
          <w:p w14:paraId="781349C2" w14:textId="77777777" w:rsidR="006679DD" w:rsidRPr="00A64A75" w:rsidRDefault="006679DD" w:rsidP="006679DD">
            <w:pPr>
              <w:jc w:val="both"/>
              <w:rPr>
                <w:color w:val="000000"/>
              </w:rPr>
            </w:pPr>
          </w:p>
        </w:tc>
        <w:tc>
          <w:tcPr>
            <w:tcW w:w="1398" w:type="pct"/>
            <w:shd w:val="clear" w:color="auto" w:fill="auto"/>
          </w:tcPr>
          <w:p w14:paraId="170191C3" w14:textId="77777777" w:rsidR="006679DD" w:rsidRPr="00A64A75" w:rsidRDefault="006679DD" w:rsidP="006679DD">
            <w:pPr>
              <w:spacing w:after="0"/>
            </w:pPr>
            <w:r w:rsidRPr="00A64A75">
              <w:t>UE timer accuracy</w:t>
            </w:r>
          </w:p>
        </w:tc>
        <w:tc>
          <w:tcPr>
            <w:tcW w:w="2868" w:type="pct"/>
          </w:tcPr>
          <w:p w14:paraId="3241AA1A" w14:textId="77777777" w:rsidR="006679DD" w:rsidRPr="00A64A75" w:rsidRDefault="006679DD" w:rsidP="006679DD">
            <w:pPr>
              <w:spacing w:after="0"/>
              <w:rPr>
                <w:color w:val="000000"/>
              </w:rPr>
            </w:pPr>
            <w:r>
              <w:rPr>
                <w:color w:val="000000"/>
              </w:rPr>
              <w:t>Current UE timer accuracy requirements apply.</w:t>
            </w:r>
          </w:p>
        </w:tc>
      </w:tr>
      <w:tr w:rsidR="006679DD" w:rsidRPr="00A64A75" w14:paraId="3036EC09" w14:textId="77777777" w:rsidTr="006679DD">
        <w:tc>
          <w:tcPr>
            <w:tcW w:w="734" w:type="pct"/>
            <w:vMerge w:val="restart"/>
            <w:shd w:val="clear" w:color="auto" w:fill="auto"/>
          </w:tcPr>
          <w:p w14:paraId="2F9261FB" w14:textId="77777777" w:rsidR="006679DD" w:rsidRPr="00A64A75" w:rsidRDefault="006679DD" w:rsidP="006679DD">
            <w:pPr>
              <w:jc w:val="both"/>
              <w:rPr>
                <w:color w:val="000000"/>
              </w:rPr>
            </w:pPr>
            <w:r>
              <w:rPr>
                <w:color w:val="000000"/>
              </w:rPr>
              <w:t>Signalling characteristics</w:t>
            </w:r>
          </w:p>
        </w:tc>
        <w:tc>
          <w:tcPr>
            <w:tcW w:w="1398" w:type="pct"/>
            <w:shd w:val="clear" w:color="auto" w:fill="auto"/>
          </w:tcPr>
          <w:p w14:paraId="1DC5AF9B" w14:textId="77777777" w:rsidR="006679DD" w:rsidRPr="00A64A75" w:rsidRDefault="006679DD" w:rsidP="006679DD">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43EE837B" w14:textId="77777777" w:rsidR="006679DD" w:rsidRPr="00A64A75" w:rsidRDefault="006679DD" w:rsidP="006679DD">
            <w:pPr>
              <w:spacing w:after="0"/>
              <w:jc w:val="both"/>
            </w:pPr>
            <w:r>
              <w:t>Depending on conclusion of operation scenario(s) and frequency range definition.</w:t>
            </w:r>
          </w:p>
        </w:tc>
      </w:tr>
      <w:tr w:rsidR="006679DD" w:rsidRPr="00A64A75" w14:paraId="27BC33B8" w14:textId="77777777" w:rsidTr="006679DD">
        <w:tc>
          <w:tcPr>
            <w:tcW w:w="734" w:type="pct"/>
            <w:vMerge/>
            <w:shd w:val="clear" w:color="auto" w:fill="auto"/>
          </w:tcPr>
          <w:p w14:paraId="4609F3C1" w14:textId="77777777" w:rsidR="006679DD" w:rsidRPr="00A64A75" w:rsidRDefault="006679DD" w:rsidP="006679DD">
            <w:pPr>
              <w:jc w:val="both"/>
              <w:rPr>
                <w:color w:val="000000"/>
              </w:rPr>
            </w:pPr>
          </w:p>
        </w:tc>
        <w:tc>
          <w:tcPr>
            <w:tcW w:w="1398" w:type="pct"/>
            <w:shd w:val="clear" w:color="auto" w:fill="auto"/>
          </w:tcPr>
          <w:p w14:paraId="06D90ED4" w14:textId="77777777" w:rsidR="006679DD" w:rsidRPr="00A64A75" w:rsidRDefault="006679DD" w:rsidP="006679DD">
            <w:pPr>
              <w:spacing w:after="0"/>
              <w:rPr>
                <w:lang w:eastAsia="x-none"/>
              </w:rPr>
            </w:pPr>
            <w:r>
              <w:rPr>
                <w:lang w:eastAsia="x-none"/>
              </w:rPr>
              <w:t>Interruption</w:t>
            </w:r>
          </w:p>
        </w:tc>
        <w:tc>
          <w:tcPr>
            <w:tcW w:w="2868" w:type="pct"/>
          </w:tcPr>
          <w:p w14:paraId="501A9B14" w14:textId="77777777" w:rsidR="006679DD" w:rsidRPr="00A64A75" w:rsidRDefault="006679DD" w:rsidP="006679DD">
            <w:pPr>
              <w:spacing w:after="0"/>
              <w:jc w:val="both"/>
              <w:rPr>
                <w:lang w:eastAsia="x-none"/>
              </w:rPr>
            </w:pPr>
            <w:r>
              <w:t>Depending on conclusion of operation scenario(s) and frequency range definition.</w:t>
            </w:r>
          </w:p>
        </w:tc>
      </w:tr>
      <w:tr w:rsidR="006679DD" w:rsidRPr="00A64A75" w14:paraId="61564FEF" w14:textId="77777777" w:rsidTr="006679DD">
        <w:tc>
          <w:tcPr>
            <w:tcW w:w="734" w:type="pct"/>
            <w:vMerge/>
            <w:shd w:val="clear" w:color="auto" w:fill="auto"/>
          </w:tcPr>
          <w:p w14:paraId="7A18F16F" w14:textId="77777777" w:rsidR="006679DD" w:rsidRPr="00A64A75" w:rsidRDefault="006679DD" w:rsidP="006679DD">
            <w:pPr>
              <w:jc w:val="both"/>
              <w:rPr>
                <w:color w:val="000000"/>
              </w:rPr>
            </w:pPr>
          </w:p>
        </w:tc>
        <w:tc>
          <w:tcPr>
            <w:tcW w:w="1398" w:type="pct"/>
            <w:shd w:val="clear" w:color="auto" w:fill="auto"/>
          </w:tcPr>
          <w:p w14:paraId="29F31621" w14:textId="77777777" w:rsidR="006679DD" w:rsidRPr="00A64A75" w:rsidRDefault="006679DD" w:rsidP="006679DD">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6DA4AB8E" w14:textId="77777777" w:rsidR="006679DD" w:rsidRPr="00A64A75" w:rsidRDefault="006679DD" w:rsidP="006679DD">
            <w:pPr>
              <w:spacing w:after="0"/>
              <w:jc w:val="both"/>
              <w:rPr>
                <w:lang w:eastAsia="x-none"/>
              </w:rPr>
            </w:pPr>
            <w:r>
              <w:t>Depending on conclusion of operation scenario(s) and frequency range definition.</w:t>
            </w:r>
          </w:p>
        </w:tc>
      </w:tr>
      <w:tr w:rsidR="006679DD" w:rsidRPr="00A64A75" w14:paraId="2A71887A" w14:textId="77777777" w:rsidTr="006679DD">
        <w:tc>
          <w:tcPr>
            <w:tcW w:w="734" w:type="pct"/>
            <w:vMerge/>
            <w:shd w:val="clear" w:color="auto" w:fill="auto"/>
          </w:tcPr>
          <w:p w14:paraId="47456CA6" w14:textId="77777777" w:rsidR="006679DD" w:rsidRPr="00A64A75" w:rsidRDefault="006679DD" w:rsidP="006679DD">
            <w:pPr>
              <w:jc w:val="both"/>
              <w:rPr>
                <w:color w:val="000000"/>
              </w:rPr>
            </w:pPr>
          </w:p>
        </w:tc>
        <w:tc>
          <w:tcPr>
            <w:tcW w:w="1398" w:type="pct"/>
            <w:shd w:val="clear" w:color="auto" w:fill="auto"/>
          </w:tcPr>
          <w:p w14:paraId="4D65FA90" w14:textId="77777777" w:rsidR="006679DD" w:rsidRPr="00A64A75" w:rsidRDefault="006679DD" w:rsidP="006679DD">
            <w:pPr>
              <w:spacing w:after="0"/>
              <w:rPr>
                <w:lang w:eastAsia="x-none"/>
              </w:rPr>
            </w:pPr>
            <w:r>
              <w:rPr>
                <w:lang w:eastAsia="x-none"/>
              </w:rPr>
              <w:t>Active TCI state switching delay</w:t>
            </w:r>
          </w:p>
        </w:tc>
        <w:tc>
          <w:tcPr>
            <w:tcW w:w="2868" w:type="pct"/>
          </w:tcPr>
          <w:p w14:paraId="5C4A537B" w14:textId="77777777" w:rsidR="006679DD" w:rsidRPr="00A64A75" w:rsidRDefault="006679DD" w:rsidP="006679DD">
            <w:pPr>
              <w:spacing w:after="0"/>
              <w:jc w:val="both"/>
              <w:rPr>
                <w:lang w:eastAsia="x-none"/>
              </w:rPr>
            </w:pPr>
            <w:r>
              <w:rPr>
                <w:color w:val="000000"/>
              </w:rPr>
              <w:t>Current requirements apply.</w:t>
            </w:r>
          </w:p>
        </w:tc>
      </w:tr>
      <w:tr w:rsidR="006679DD" w:rsidRPr="00A64A75" w14:paraId="765FA3E7" w14:textId="77777777" w:rsidTr="006679DD">
        <w:tc>
          <w:tcPr>
            <w:tcW w:w="734" w:type="pct"/>
            <w:vMerge/>
            <w:shd w:val="clear" w:color="auto" w:fill="auto"/>
          </w:tcPr>
          <w:p w14:paraId="608D6E49" w14:textId="77777777" w:rsidR="006679DD" w:rsidRPr="00A64A75" w:rsidRDefault="006679DD" w:rsidP="006679DD">
            <w:pPr>
              <w:jc w:val="both"/>
              <w:rPr>
                <w:color w:val="000000"/>
              </w:rPr>
            </w:pPr>
          </w:p>
        </w:tc>
        <w:tc>
          <w:tcPr>
            <w:tcW w:w="1398" w:type="pct"/>
            <w:shd w:val="clear" w:color="auto" w:fill="auto"/>
          </w:tcPr>
          <w:p w14:paraId="2CCCC8AD" w14:textId="77777777" w:rsidR="006679DD" w:rsidRPr="00A64A75" w:rsidRDefault="006679DD" w:rsidP="006679DD">
            <w:pPr>
              <w:spacing w:after="0"/>
              <w:rPr>
                <w:lang w:eastAsia="x-none"/>
              </w:rPr>
            </w:pPr>
            <w:r w:rsidRPr="00A64A75">
              <w:rPr>
                <w:color w:val="000000"/>
              </w:rPr>
              <w:t>Active BWP switching</w:t>
            </w:r>
            <w:r>
              <w:rPr>
                <w:color w:val="000000"/>
              </w:rPr>
              <w:t xml:space="preserve"> delay</w:t>
            </w:r>
          </w:p>
        </w:tc>
        <w:tc>
          <w:tcPr>
            <w:tcW w:w="2868" w:type="pct"/>
          </w:tcPr>
          <w:p w14:paraId="473B6CBD" w14:textId="77777777" w:rsidR="006679DD" w:rsidRDefault="006679DD" w:rsidP="006679DD">
            <w:pPr>
              <w:spacing w:after="0"/>
              <w:jc w:val="both"/>
            </w:pPr>
            <w:r>
              <w:t>New r</w:t>
            </w:r>
            <w:r w:rsidRPr="00597B2D">
              <w:t xml:space="preserve">equirements for </w:t>
            </w:r>
            <w:r>
              <w:t>480kHz and 960kHz data SCS</w:t>
            </w:r>
            <w:r w:rsidRPr="00597B2D">
              <w:t xml:space="preserve"> are to be defined</w:t>
            </w:r>
            <w:r>
              <w:t xml:space="preserve"> for single BWP switching.</w:t>
            </w:r>
          </w:p>
          <w:p w14:paraId="4DC76AF9" w14:textId="77777777" w:rsidR="006679DD" w:rsidRPr="00A64A75" w:rsidRDefault="006679DD" w:rsidP="006679DD">
            <w:pPr>
              <w:spacing w:after="0"/>
              <w:jc w:val="both"/>
              <w:rPr>
                <w:lang w:eastAsia="x-none"/>
              </w:rPr>
            </w:pPr>
            <w:r>
              <w:rPr>
                <w:lang w:val="en-US" w:eastAsia="zh-CN"/>
              </w:rPr>
              <w:t xml:space="preserve">Requirements for BWP switching delay on multiple CCs depending on </w:t>
            </w:r>
            <w:r>
              <w:t>conclusion of operation scenario(s) and frequency range definition.</w:t>
            </w:r>
          </w:p>
        </w:tc>
      </w:tr>
      <w:tr w:rsidR="006679DD" w:rsidRPr="00A64A75" w14:paraId="08712734" w14:textId="77777777" w:rsidTr="006679DD">
        <w:trPr>
          <w:trHeight w:val="295"/>
        </w:trPr>
        <w:tc>
          <w:tcPr>
            <w:tcW w:w="734" w:type="pct"/>
            <w:vMerge/>
            <w:shd w:val="clear" w:color="auto" w:fill="auto"/>
          </w:tcPr>
          <w:p w14:paraId="4E1FBFC4" w14:textId="77777777" w:rsidR="006679DD" w:rsidRPr="00A64A75" w:rsidRDefault="006679DD" w:rsidP="006679DD">
            <w:pPr>
              <w:jc w:val="both"/>
              <w:rPr>
                <w:color w:val="000000"/>
              </w:rPr>
            </w:pPr>
          </w:p>
        </w:tc>
        <w:tc>
          <w:tcPr>
            <w:tcW w:w="1398" w:type="pct"/>
            <w:shd w:val="clear" w:color="auto" w:fill="auto"/>
          </w:tcPr>
          <w:p w14:paraId="330C9CF1" w14:textId="77777777" w:rsidR="006679DD" w:rsidRPr="00A64A75" w:rsidRDefault="006679DD" w:rsidP="006679DD">
            <w:pPr>
              <w:spacing w:after="0"/>
              <w:rPr>
                <w:lang w:eastAsia="x-none"/>
              </w:rPr>
            </w:pPr>
            <w:proofErr w:type="spellStart"/>
            <w:r>
              <w:rPr>
                <w:lang w:eastAsia="x-none"/>
              </w:rPr>
              <w:t>PSCell</w:t>
            </w:r>
            <w:proofErr w:type="spellEnd"/>
            <w:r>
              <w:rPr>
                <w:lang w:eastAsia="x-none"/>
              </w:rPr>
              <w:t xml:space="preserve"> change</w:t>
            </w:r>
          </w:p>
        </w:tc>
        <w:tc>
          <w:tcPr>
            <w:tcW w:w="2868" w:type="pct"/>
          </w:tcPr>
          <w:p w14:paraId="05EDA21F" w14:textId="77777777" w:rsidR="006679DD" w:rsidRPr="00A64A75" w:rsidRDefault="006679DD" w:rsidP="006679DD">
            <w:pPr>
              <w:spacing w:after="0"/>
              <w:jc w:val="both"/>
              <w:rPr>
                <w:lang w:eastAsia="x-none"/>
              </w:rPr>
            </w:pPr>
            <w:r>
              <w:t>Depending on conclusion of operation scenario(s) and frequency range definition.</w:t>
            </w:r>
          </w:p>
        </w:tc>
      </w:tr>
      <w:tr w:rsidR="006679DD" w:rsidRPr="00A64A75" w14:paraId="018A170C" w14:textId="77777777" w:rsidTr="006679DD">
        <w:trPr>
          <w:trHeight w:val="295"/>
        </w:trPr>
        <w:tc>
          <w:tcPr>
            <w:tcW w:w="734" w:type="pct"/>
            <w:vMerge/>
            <w:shd w:val="clear" w:color="auto" w:fill="auto"/>
          </w:tcPr>
          <w:p w14:paraId="77F9A23F" w14:textId="77777777" w:rsidR="006679DD" w:rsidRPr="00A64A75" w:rsidRDefault="006679DD" w:rsidP="006679DD">
            <w:pPr>
              <w:jc w:val="both"/>
              <w:rPr>
                <w:color w:val="000000"/>
              </w:rPr>
            </w:pPr>
          </w:p>
        </w:tc>
        <w:tc>
          <w:tcPr>
            <w:tcW w:w="1398" w:type="pct"/>
            <w:shd w:val="clear" w:color="auto" w:fill="auto"/>
          </w:tcPr>
          <w:p w14:paraId="3ED2391B" w14:textId="77777777" w:rsidR="006679DD" w:rsidRPr="00A64A75" w:rsidRDefault="006679DD" w:rsidP="006679DD">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21E5A225" w14:textId="77777777" w:rsidR="006679DD" w:rsidRPr="00A64A75" w:rsidRDefault="006679DD" w:rsidP="006679DD">
            <w:pPr>
              <w:spacing w:after="0"/>
              <w:jc w:val="both"/>
              <w:rPr>
                <w:lang w:eastAsia="x-none"/>
              </w:rPr>
            </w:pPr>
            <w:r>
              <w:t>Depending on conclusion of operation scenario(s) and frequency range definition.</w:t>
            </w:r>
          </w:p>
        </w:tc>
      </w:tr>
      <w:tr w:rsidR="006679DD" w:rsidRPr="00A64A75" w14:paraId="5C790034" w14:textId="77777777" w:rsidTr="006679DD">
        <w:tc>
          <w:tcPr>
            <w:tcW w:w="734" w:type="pct"/>
            <w:vMerge/>
            <w:shd w:val="clear" w:color="auto" w:fill="auto"/>
          </w:tcPr>
          <w:p w14:paraId="29A2E447" w14:textId="77777777" w:rsidR="006679DD" w:rsidRPr="00A64A75" w:rsidRDefault="006679DD" w:rsidP="006679DD">
            <w:pPr>
              <w:jc w:val="both"/>
              <w:rPr>
                <w:color w:val="000000"/>
              </w:rPr>
            </w:pPr>
          </w:p>
        </w:tc>
        <w:tc>
          <w:tcPr>
            <w:tcW w:w="1398" w:type="pct"/>
            <w:shd w:val="clear" w:color="auto" w:fill="auto"/>
          </w:tcPr>
          <w:p w14:paraId="691C451E" w14:textId="77777777" w:rsidR="006679DD" w:rsidRPr="00A64A75" w:rsidRDefault="006679DD" w:rsidP="006679DD">
            <w:pPr>
              <w:spacing w:after="0"/>
            </w:pPr>
            <w:r>
              <w:t>Radio link monitoring</w:t>
            </w:r>
          </w:p>
        </w:tc>
        <w:tc>
          <w:tcPr>
            <w:tcW w:w="2868" w:type="pct"/>
          </w:tcPr>
          <w:p w14:paraId="7C94869E" w14:textId="77777777" w:rsidR="006679DD" w:rsidRDefault="006679DD" w:rsidP="006679DD">
            <w:pPr>
              <w:spacing w:after="0"/>
              <w:jc w:val="both"/>
            </w:pPr>
            <w:r>
              <w:t>Current RLM requirements for FR2 apply.</w:t>
            </w:r>
          </w:p>
          <w:p w14:paraId="68FD6783" w14:textId="77777777" w:rsidR="006679DD" w:rsidRPr="00A64A75" w:rsidRDefault="006679DD" w:rsidP="006679DD">
            <w:pPr>
              <w:spacing w:after="0"/>
              <w:jc w:val="both"/>
            </w:pPr>
            <w:r>
              <w:t>Further depending on conclusion of frequency range definition and progress in RAN1</w:t>
            </w:r>
          </w:p>
        </w:tc>
      </w:tr>
      <w:tr w:rsidR="006679DD" w:rsidRPr="00A64A75" w14:paraId="18AFF8A9" w14:textId="77777777" w:rsidTr="006679DD">
        <w:tc>
          <w:tcPr>
            <w:tcW w:w="734" w:type="pct"/>
            <w:vMerge/>
            <w:shd w:val="clear" w:color="auto" w:fill="auto"/>
          </w:tcPr>
          <w:p w14:paraId="2909AF25" w14:textId="77777777" w:rsidR="006679DD" w:rsidRPr="00A64A75" w:rsidRDefault="006679DD" w:rsidP="006679DD">
            <w:pPr>
              <w:jc w:val="both"/>
              <w:rPr>
                <w:color w:val="000000"/>
              </w:rPr>
            </w:pPr>
          </w:p>
        </w:tc>
        <w:tc>
          <w:tcPr>
            <w:tcW w:w="1398" w:type="pct"/>
            <w:shd w:val="clear" w:color="auto" w:fill="auto"/>
          </w:tcPr>
          <w:p w14:paraId="7390F9A0" w14:textId="77777777" w:rsidR="006679DD" w:rsidRDefault="006679DD" w:rsidP="006679DD">
            <w:pPr>
              <w:spacing w:after="0"/>
            </w:pPr>
            <w:r w:rsidRPr="00A64A75">
              <w:rPr>
                <w:color w:val="000000"/>
              </w:rPr>
              <w:t>L</w:t>
            </w:r>
            <w:r w:rsidRPr="00A64A75">
              <w:t>ink recovery procedures</w:t>
            </w:r>
          </w:p>
        </w:tc>
        <w:tc>
          <w:tcPr>
            <w:tcW w:w="2868" w:type="pct"/>
          </w:tcPr>
          <w:p w14:paraId="1BC57181" w14:textId="77777777" w:rsidR="006679DD" w:rsidRDefault="006679DD" w:rsidP="006679DD">
            <w:pPr>
              <w:spacing w:after="0"/>
              <w:jc w:val="both"/>
            </w:pPr>
            <w:r>
              <w:t>Current link recovery requirements for FR2 apply.</w:t>
            </w:r>
          </w:p>
          <w:p w14:paraId="00A01771" w14:textId="77777777" w:rsidR="006679DD" w:rsidRDefault="006679DD" w:rsidP="006679DD">
            <w:pPr>
              <w:spacing w:after="0"/>
              <w:jc w:val="both"/>
            </w:pPr>
            <w:r>
              <w:t>Further depending on conclusion of frequency range definition and progress in RAN1.</w:t>
            </w:r>
          </w:p>
        </w:tc>
      </w:tr>
      <w:tr w:rsidR="006679DD" w:rsidRPr="00A64A75" w14:paraId="678A38FF" w14:textId="77777777" w:rsidTr="006679DD">
        <w:tc>
          <w:tcPr>
            <w:tcW w:w="734" w:type="pct"/>
            <w:vMerge/>
            <w:shd w:val="clear" w:color="auto" w:fill="auto"/>
          </w:tcPr>
          <w:p w14:paraId="31E31E20" w14:textId="77777777" w:rsidR="006679DD" w:rsidRPr="00A64A75" w:rsidRDefault="006679DD" w:rsidP="006679DD">
            <w:pPr>
              <w:jc w:val="both"/>
              <w:rPr>
                <w:color w:val="000000"/>
              </w:rPr>
            </w:pPr>
          </w:p>
        </w:tc>
        <w:tc>
          <w:tcPr>
            <w:tcW w:w="1398" w:type="pct"/>
            <w:shd w:val="clear" w:color="auto" w:fill="auto"/>
          </w:tcPr>
          <w:p w14:paraId="71076F7A" w14:textId="77777777" w:rsidR="006679DD" w:rsidRDefault="006679DD" w:rsidP="006679DD">
            <w:pPr>
              <w:spacing w:after="0"/>
            </w:pPr>
            <w:r>
              <w:t>Uplink spatial relation switch delay</w:t>
            </w:r>
          </w:p>
        </w:tc>
        <w:tc>
          <w:tcPr>
            <w:tcW w:w="2868" w:type="pct"/>
          </w:tcPr>
          <w:p w14:paraId="454C8635" w14:textId="77777777" w:rsidR="006679DD" w:rsidRDefault="006679DD" w:rsidP="006679DD">
            <w:pPr>
              <w:spacing w:after="0"/>
              <w:jc w:val="both"/>
            </w:pPr>
            <w:r>
              <w:t>Current uplink spatial relation switch delay requirements for FR2 apply.</w:t>
            </w:r>
          </w:p>
          <w:p w14:paraId="23C56A42" w14:textId="77777777" w:rsidR="006679DD" w:rsidRDefault="006679DD" w:rsidP="006679DD">
            <w:pPr>
              <w:spacing w:after="0"/>
              <w:jc w:val="both"/>
            </w:pPr>
            <w:r>
              <w:t>Further depending on conclusion of frequency range definition</w:t>
            </w:r>
          </w:p>
        </w:tc>
      </w:tr>
      <w:tr w:rsidR="006679DD" w:rsidRPr="00A64A75" w14:paraId="73EABD01" w14:textId="77777777" w:rsidTr="006679DD">
        <w:tc>
          <w:tcPr>
            <w:tcW w:w="734" w:type="pct"/>
            <w:vMerge/>
            <w:shd w:val="clear" w:color="auto" w:fill="auto"/>
          </w:tcPr>
          <w:p w14:paraId="3CB9725E" w14:textId="77777777" w:rsidR="006679DD" w:rsidRPr="00A64A75" w:rsidRDefault="006679DD" w:rsidP="006679DD">
            <w:pPr>
              <w:jc w:val="both"/>
              <w:rPr>
                <w:color w:val="000000"/>
              </w:rPr>
            </w:pPr>
          </w:p>
        </w:tc>
        <w:tc>
          <w:tcPr>
            <w:tcW w:w="1398" w:type="pct"/>
            <w:shd w:val="clear" w:color="auto" w:fill="auto"/>
          </w:tcPr>
          <w:p w14:paraId="316550EC" w14:textId="77777777" w:rsidR="006679DD" w:rsidRDefault="006679DD" w:rsidP="006679DD">
            <w:pPr>
              <w:spacing w:after="0"/>
            </w:pPr>
            <w:r>
              <w:t>UE specific CBW change</w:t>
            </w:r>
          </w:p>
        </w:tc>
        <w:tc>
          <w:tcPr>
            <w:tcW w:w="2868" w:type="pct"/>
          </w:tcPr>
          <w:p w14:paraId="16DE403C" w14:textId="77777777" w:rsidR="006679DD" w:rsidRDefault="006679DD" w:rsidP="006679DD">
            <w:pPr>
              <w:spacing w:after="0"/>
              <w:jc w:val="both"/>
            </w:pPr>
            <w:r>
              <w:t>Current UE specific CBW change requirements apply.</w:t>
            </w:r>
          </w:p>
          <w:p w14:paraId="6752F0BF" w14:textId="77777777" w:rsidR="006679DD" w:rsidRDefault="006679DD" w:rsidP="006679DD">
            <w:pPr>
              <w:spacing w:after="0"/>
              <w:jc w:val="both"/>
            </w:pPr>
          </w:p>
        </w:tc>
      </w:tr>
      <w:tr w:rsidR="006679DD" w:rsidRPr="00A64A75" w14:paraId="715AD767" w14:textId="77777777" w:rsidTr="006679DD">
        <w:tc>
          <w:tcPr>
            <w:tcW w:w="734" w:type="pct"/>
            <w:vMerge/>
            <w:shd w:val="clear" w:color="auto" w:fill="auto"/>
          </w:tcPr>
          <w:p w14:paraId="0F61C59A" w14:textId="77777777" w:rsidR="006679DD" w:rsidRPr="00A64A75" w:rsidRDefault="006679DD" w:rsidP="006679DD">
            <w:pPr>
              <w:jc w:val="both"/>
              <w:rPr>
                <w:color w:val="000000"/>
              </w:rPr>
            </w:pPr>
          </w:p>
        </w:tc>
        <w:tc>
          <w:tcPr>
            <w:tcW w:w="1398" w:type="pct"/>
            <w:shd w:val="clear" w:color="auto" w:fill="auto"/>
          </w:tcPr>
          <w:p w14:paraId="34E670B3" w14:textId="77777777" w:rsidR="006679DD" w:rsidRPr="00A64A75" w:rsidRDefault="006679DD" w:rsidP="006679DD">
            <w:pPr>
              <w:spacing w:after="0"/>
            </w:pPr>
            <w:r>
              <w:t>Pathloss reference signal switch delay</w:t>
            </w:r>
          </w:p>
        </w:tc>
        <w:tc>
          <w:tcPr>
            <w:tcW w:w="2868" w:type="pct"/>
          </w:tcPr>
          <w:p w14:paraId="077E4F02" w14:textId="77777777" w:rsidR="006679DD" w:rsidRDefault="006679DD" w:rsidP="006679DD">
            <w:pPr>
              <w:spacing w:after="0"/>
              <w:jc w:val="both"/>
            </w:pPr>
            <w:r>
              <w:t>Current Pathloss reference signal switch delay requirements apply.</w:t>
            </w:r>
          </w:p>
          <w:p w14:paraId="13A9BA40" w14:textId="77777777" w:rsidR="006679DD" w:rsidRPr="00A64A75" w:rsidRDefault="006679DD" w:rsidP="006679DD">
            <w:pPr>
              <w:spacing w:after="0"/>
              <w:jc w:val="both"/>
            </w:pPr>
          </w:p>
        </w:tc>
      </w:tr>
      <w:tr w:rsidR="006679DD" w:rsidRPr="00A64A75" w14:paraId="37EEA70C" w14:textId="77777777" w:rsidTr="006679DD">
        <w:trPr>
          <w:trHeight w:val="659"/>
        </w:trPr>
        <w:tc>
          <w:tcPr>
            <w:tcW w:w="734" w:type="pct"/>
            <w:vMerge w:val="restart"/>
            <w:shd w:val="clear" w:color="auto" w:fill="auto"/>
          </w:tcPr>
          <w:p w14:paraId="4506866D" w14:textId="77777777" w:rsidR="006679DD" w:rsidRPr="00A64A75" w:rsidRDefault="006679DD" w:rsidP="006679DD">
            <w:pPr>
              <w:jc w:val="both"/>
              <w:rPr>
                <w:color w:val="000000"/>
              </w:rPr>
            </w:pPr>
            <w:r w:rsidRPr="00A64A75">
              <w:rPr>
                <w:color w:val="000000"/>
              </w:rPr>
              <w:t>M</w:t>
            </w:r>
            <w:r w:rsidRPr="00A64A75">
              <w:t>easurement requirements</w:t>
            </w:r>
          </w:p>
        </w:tc>
        <w:tc>
          <w:tcPr>
            <w:tcW w:w="1398" w:type="pct"/>
            <w:shd w:val="clear" w:color="auto" w:fill="auto"/>
          </w:tcPr>
          <w:p w14:paraId="265FCEC1" w14:textId="77777777" w:rsidR="006679DD" w:rsidRPr="00A64A75" w:rsidRDefault="006679DD" w:rsidP="006679DD">
            <w:pPr>
              <w:spacing w:after="0"/>
            </w:pPr>
            <w:r>
              <w:t>Measurement gap</w:t>
            </w:r>
          </w:p>
        </w:tc>
        <w:tc>
          <w:tcPr>
            <w:tcW w:w="2868" w:type="pct"/>
          </w:tcPr>
          <w:p w14:paraId="448B7CB5" w14:textId="77777777" w:rsidR="006679DD" w:rsidRDefault="006679DD" w:rsidP="006679DD">
            <w:pPr>
              <w:spacing w:after="0"/>
              <w:jc w:val="both"/>
            </w:pPr>
            <w:r>
              <w:t>Current measurement gap requirements apply.</w:t>
            </w:r>
          </w:p>
          <w:p w14:paraId="363C073E" w14:textId="77777777" w:rsidR="006679DD" w:rsidRPr="00A64A75" w:rsidRDefault="006679DD" w:rsidP="006679DD">
            <w:pPr>
              <w:spacing w:after="0"/>
              <w:jc w:val="both"/>
            </w:pPr>
            <w:r>
              <w:t>Further depending on conclusion of frequency range definition.</w:t>
            </w:r>
          </w:p>
        </w:tc>
      </w:tr>
      <w:tr w:rsidR="006679DD" w:rsidRPr="00A64A75" w14:paraId="57FB977C" w14:textId="77777777" w:rsidTr="006679DD">
        <w:trPr>
          <w:trHeight w:val="659"/>
        </w:trPr>
        <w:tc>
          <w:tcPr>
            <w:tcW w:w="734" w:type="pct"/>
            <w:vMerge/>
            <w:shd w:val="clear" w:color="auto" w:fill="auto"/>
          </w:tcPr>
          <w:p w14:paraId="598B42D0" w14:textId="77777777" w:rsidR="006679DD" w:rsidRPr="00A64A75" w:rsidRDefault="006679DD" w:rsidP="006679DD">
            <w:pPr>
              <w:jc w:val="both"/>
              <w:rPr>
                <w:color w:val="000000"/>
              </w:rPr>
            </w:pPr>
          </w:p>
        </w:tc>
        <w:tc>
          <w:tcPr>
            <w:tcW w:w="1398" w:type="pct"/>
            <w:shd w:val="clear" w:color="auto" w:fill="auto"/>
          </w:tcPr>
          <w:p w14:paraId="4E8EFC07" w14:textId="77777777" w:rsidR="006679DD" w:rsidRDefault="006679DD" w:rsidP="006679DD">
            <w:pPr>
              <w:spacing w:after="0"/>
            </w:pPr>
            <w:r>
              <w:t>UE measurement capability</w:t>
            </w:r>
          </w:p>
        </w:tc>
        <w:tc>
          <w:tcPr>
            <w:tcW w:w="2868" w:type="pct"/>
          </w:tcPr>
          <w:p w14:paraId="5E6789E8" w14:textId="77777777" w:rsidR="006679DD" w:rsidRDefault="006679DD" w:rsidP="006679DD">
            <w:pPr>
              <w:spacing w:after="0"/>
              <w:jc w:val="both"/>
            </w:pPr>
            <w:r>
              <w:t>Current UE measurement capability requirements for FR2 apply.</w:t>
            </w:r>
          </w:p>
          <w:p w14:paraId="452282AA" w14:textId="77777777" w:rsidR="006679DD" w:rsidRDefault="006679DD" w:rsidP="006679DD">
            <w:pPr>
              <w:spacing w:after="0"/>
              <w:jc w:val="both"/>
            </w:pPr>
            <w:r>
              <w:t>Further depending on conclusion of frequency range definition.</w:t>
            </w:r>
          </w:p>
        </w:tc>
      </w:tr>
      <w:tr w:rsidR="006679DD" w:rsidRPr="00A64A75" w14:paraId="78F2E74C" w14:textId="77777777" w:rsidTr="006679DD">
        <w:trPr>
          <w:trHeight w:val="659"/>
        </w:trPr>
        <w:tc>
          <w:tcPr>
            <w:tcW w:w="734" w:type="pct"/>
            <w:vMerge/>
            <w:shd w:val="clear" w:color="auto" w:fill="auto"/>
          </w:tcPr>
          <w:p w14:paraId="69EF672E" w14:textId="77777777" w:rsidR="006679DD" w:rsidRPr="00A64A75" w:rsidRDefault="006679DD" w:rsidP="006679DD">
            <w:pPr>
              <w:jc w:val="both"/>
              <w:rPr>
                <w:color w:val="000000"/>
              </w:rPr>
            </w:pPr>
          </w:p>
        </w:tc>
        <w:tc>
          <w:tcPr>
            <w:tcW w:w="1398" w:type="pct"/>
            <w:shd w:val="clear" w:color="auto" w:fill="auto"/>
          </w:tcPr>
          <w:p w14:paraId="20564893" w14:textId="77777777" w:rsidR="006679DD" w:rsidRDefault="006679DD" w:rsidP="006679DD">
            <w:pPr>
              <w:spacing w:after="0"/>
            </w:pPr>
            <w:r>
              <w:t>I</w:t>
            </w:r>
            <w:r w:rsidRPr="00A64A75">
              <w:t>ntra-frequency</w:t>
            </w:r>
          </w:p>
        </w:tc>
        <w:tc>
          <w:tcPr>
            <w:tcW w:w="2868" w:type="pct"/>
          </w:tcPr>
          <w:p w14:paraId="292AE25B" w14:textId="12009914" w:rsidR="006679DD" w:rsidRDefault="006679DD" w:rsidP="006679DD">
            <w:pPr>
              <w:spacing w:after="0"/>
              <w:jc w:val="both"/>
            </w:pPr>
            <w:r>
              <w:t xml:space="preserve">Current intra-frequency measurement requirements for FR2 </w:t>
            </w:r>
            <w:r w:rsidR="00D84920">
              <w:t xml:space="preserve">may </w:t>
            </w:r>
            <w:r>
              <w:t>apply.</w:t>
            </w:r>
            <w:r w:rsidR="00D84920">
              <w:t xml:space="preserve"> PSS/SSS detection performance for 480kHz/960kHz SCS SSBs may need to </w:t>
            </w:r>
            <w:r w:rsidR="00AC79C5">
              <w:t>be studied.</w:t>
            </w:r>
          </w:p>
          <w:p w14:paraId="6D3A8450" w14:textId="77777777" w:rsidR="006679DD" w:rsidRDefault="006679DD" w:rsidP="006679DD">
            <w:pPr>
              <w:spacing w:after="0"/>
              <w:jc w:val="both"/>
            </w:pPr>
            <w:r>
              <w:lastRenderedPageBreak/>
              <w:t>Further depending on conclusion of frequency range definition.</w:t>
            </w:r>
          </w:p>
        </w:tc>
      </w:tr>
      <w:tr w:rsidR="006679DD" w:rsidRPr="00A64A75" w14:paraId="73187D57" w14:textId="77777777" w:rsidTr="006679DD">
        <w:trPr>
          <w:trHeight w:val="650"/>
        </w:trPr>
        <w:tc>
          <w:tcPr>
            <w:tcW w:w="734" w:type="pct"/>
            <w:vMerge/>
            <w:shd w:val="clear" w:color="auto" w:fill="auto"/>
          </w:tcPr>
          <w:p w14:paraId="19A040BA" w14:textId="77777777" w:rsidR="006679DD" w:rsidRPr="00A64A75" w:rsidRDefault="006679DD" w:rsidP="006679DD">
            <w:pPr>
              <w:jc w:val="both"/>
              <w:rPr>
                <w:color w:val="000000"/>
              </w:rPr>
            </w:pPr>
          </w:p>
        </w:tc>
        <w:tc>
          <w:tcPr>
            <w:tcW w:w="1398" w:type="pct"/>
            <w:shd w:val="clear" w:color="auto" w:fill="auto"/>
          </w:tcPr>
          <w:p w14:paraId="33DFEBA0" w14:textId="77777777" w:rsidR="006679DD" w:rsidRPr="00A64A75" w:rsidRDefault="006679DD" w:rsidP="006679DD">
            <w:pPr>
              <w:spacing w:after="0"/>
            </w:pPr>
            <w:r w:rsidRPr="00A64A75">
              <w:t>Inter-frequency</w:t>
            </w:r>
          </w:p>
        </w:tc>
        <w:tc>
          <w:tcPr>
            <w:tcW w:w="2868" w:type="pct"/>
          </w:tcPr>
          <w:p w14:paraId="33AF6129" w14:textId="3123C38F" w:rsidR="00AC79C5" w:rsidRDefault="006679DD" w:rsidP="006679DD">
            <w:pPr>
              <w:spacing w:after="0"/>
              <w:jc w:val="both"/>
            </w:pPr>
            <w:r>
              <w:t xml:space="preserve">Current inter-frequency measurement requirements for FR2 </w:t>
            </w:r>
            <w:r w:rsidR="00AC79C5">
              <w:t xml:space="preserve">may </w:t>
            </w:r>
            <w:r>
              <w:t>apply.</w:t>
            </w:r>
            <w:r w:rsidR="00AC79C5">
              <w:t xml:space="preserve"> PSS/SSS detection performance for 480kHz/960kHz SCS SSBs may need to be studied.</w:t>
            </w:r>
          </w:p>
          <w:p w14:paraId="4B8CC96F" w14:textId="77777777" w:rsidR="006679DD" w:rsidRPr="00A64A75" w:rsidRDefault="006679DD" w:rsidP="006679DD">
            <w:pPr>
              <w:spacing w:after="0"/>
              <w:jc w:val="both"/>
            </w:pPr>
            <w:r>
              <w:t>Further depending on conclusion of frequency range definition.</w:t>
            </w:r>
          </w:p>
        </w:tc>
      </w:tr>
      <w:tr w:rsidR="006679DD" w:rsidRPr="00A64A75" w14:paraId="39C92A0F" w14:textId="77777777" w:rsidTr="006679DD">
        <w:trPr>
          <w:trHeight w:val="411"/>
        </w:trPr>
        <w:tc>
          <w:tcPr>
            <w:tcW w:w="734" w:type="pct"/>
            <w:vMerge/>
            <w:shd w:val="clear" w:color="auto" w:fill="auto"/>
          </w:tcPr>
          <w:p w14:paraId="0D8D6087" w14:textId="77777777" w:rsidR="006679DD" w:rsidRPr="00A64A75" w:rsidRDefault="006679DD" w:rsidP="006679DD">
            <w:pPr>
              <w:jc w:val="both"/>
              <w:rPr>
                <w:color w:val="000000"/>
              </w:rPr>
            </w:pPr>
          </w:p>
        </w:tc>
        <w:tc>
          <w:tcPr>
            <w:tcW w:w="1398" w:type="pct"/>
            <w:shd w:val="clear" w:color="auto" w:fill="auto"/>
          </w:tcPr>
          <w:p w14:paraId="03BCE081" w14:textId="77777777" w:rsidR="006679DD" w:rsidRPr="00A64A75" w:rsidRDefault="006679DD" w:rsidP="006679DD">
            <w:pPr>
              <w:spacing w:after="0"/>
            </w:pPr>
            <w:r w:rsidRPr="00A64A75">
              <w:t>Inter-RAT</w:t>
            </w:r>
          </w:p>
        </w:tc>
        <w:tc>
          <w:tcPr>
            <w:tcW w:w="2868" w:type="pct"/>
          </w:tcPr>
          <w:p w14:paraId="7FFD76F2" w14:textId="77777777" w:rsidR="006679DD" w:rsidRPr="00A64A75" w:rsidDel="001F495F" w:rsidRDefault="006679DD" w:rsidP="006679DD">
            <w:pPr>
              <w:spacing w:after="0"/>
              <w:jc w:val="both"/>
            </w:pPr>
            <w:r>
              <w:t>Depending on conclusion of operation scenario(s).</w:t>
            </w:r>
          </w:p>
        </w:tc>
      </w:tr>
      <w:tr w:rsidR="006679DD" w:rsidRPr="00A64A75" w14:paraId="60FB1E61" w14:textId="77777777" w:rsidTr="006679DD">
        <w:trPr>
          <w:trHeight w:val="275"/>
        </w:trPr>
        <w:tc>
          <w:tcPr>
            <w:tcW w:w="734" w:type="pct"/>
            <w:vMerge/>
            <w:shd w:val="clear" w:color="auto" w:fill="auto"/>
          </w:tcPr>
          <w:p w14:paraId="755F5CEF" w14:textId="77777777" w:rsidR="006679DD" w:rsidRPr="00A64A75" w:rsidRDefault="006679DD" w:rsidP="006679DD">
            <w:pPr>
              <w:jc w:val="both"/>
              <w:rPr>
                <w:color w:val="000000"/>
              </w:rPr>
            </w:pPr>
          </w:p>
        </w:tc>
        <w:tc>
          <w:tcPr>
            <w:tcW w:w="1398" w:type="pct"/>
            <w:shd w:val="clear" w:color="auto" w:fill="auto"/>
          </w:tcPr>
          <w:p w14:paraId="667D34B5" w14:textId="77777777" w:rsidR="006679DD" w:rsidRPr="00A64A75" w:rsidRDefault="006679DD" w:rsidP="006679DD">
            <w:pPr>
              <w:spacing w:after="0"/>
            </w:pPr>
            <w:r>
              <w:t>L1-RSRP measurements for reporting</w:t>
            </w:r>
          </w:p>
        </w:tc>
        <w:tc>
          <w:tcPr>
            <w:tcW w:w="2868" w:type="pct"/>
          </w:tcPr>
          <w:p w14:paraId="6C5BF591" w14:textId="77777777" w:rsidR="006679DD" w:rsidRDefault="006679DD" w:rsidP="006679DD">
            <w:pPr>
              <w:spacing w:after="0"/>
              <w:jc w:val="both"/>
            </w:pPr>
            <w:r>
              <w:t>Current L1-RSRP measurements for reporting requirements for FR2 apply.</w:t>
            </w:r>
          </w:p>
          <w:p w14:paraId="1EE8B882" w14:textId="77777777" w:rsidR="006679DD" w:rsidRDefault="006679DD" w:rsidP="006679DD">
            <w:pPr>
              <w:spacing w:after="0"/>
              <w:jc w:val="both"/>
            </w:pPr>
            <w:r>
              <w:t>Further depending on conclusion of frequency range definition.</w:t>
            </w:r>
          </w:p>
        </w:tc>
      </w:tr>
      <w:tr w:rsidR="006679DD" w:rsidRPr="00A64A75" w14:paraId="1F3FF015" w14:textId="77777777" w:rsidTr="006679DD">
        <w:trPr>
          <w:trHeight w:val="275"/>
        </w:trPr>
        <w:tc>
          <w:tcPr>
            <w:tcW w:w="734" w:type="pct"/>
            <w:vMerge/>
            <w:shd w:val="clear" w:color="auto" w:fill="auto"/>
          </w:tcPr>
          <w:p w14:paraId="1CC95033" w14:textId="77777777" w:rsidR="006679DD" w:rsidRPr="00A64A75" w:rsidRDefault="006679DD" w:rsidP="006679DD">
            <w:pPr>
              <w:jc w:val="both"/>
              <w:rPr>
                <w:color w:val="000000"/>
              </w:rPr>
            </w:pPr>
          </w:p>
        </w:tc>
        <w:tc>
          <w:tcPr>
            <w:tcW w:w="1398" w:type="pct"/>
            <w:shd w:val="clear" w:color="auto" w:fill="auto"/>
          </w:tcPr>
          <w:p w14:paraId="721669A6" w14:textId="77777777" w:rsidR="006679DD" w:rsidRDefault="006679DD" w:rsidP="006679DD">
            <w:pPr>
              <w:spacing w:after="0"/>
            </w:pPr>
            <w:r>
              <w:t>L1-SINR measurements for reporting</w:t>
            </w:r>
          </w:p>
        </w:tc>
        <w:tc>
          <w:tcPr>
            <w:tcW w:w="2868" w:type="pct"/>
          </w:tcPr>
          <w:p w14:paraId="60DFFD30" w14:textId="77777777" w:rsidR="006679DD" w:rsidRDefault="006679DD" w:rsidP="006679DD">
            <w:pPr>
              <w:spacing w:after="0"/>
              <w:jc w:val="both"/>
            </w:pPr>
            <w:r>
              <w:t>Current L1-SINR measurement for reporting requirements for FR2 apply.</w:t>
            </w:r>
          </w:p>
          <w:p w14:paraId="0C010C42" w14:textId="77777777" w:rsidR="006679DD" w:rsidRDefault="006679DD" w:rsidP="006679DD">
            <w:pPr>
              <w:spacing w:after="0"/>
              <w:jc w:val="both"/>
            </w:pPr>
            <w:r>
              <w:t>Further depending on conclusion of frequency range definition.</w:t>
            </w:r>
          </w:p>
        </w:tc>
      </w:tr>
      <w:tr w:rsidR="006679DD" w:rsidRPr="00A64A75" w14:paraId="7537C4C1" w14:textId="77777777" w:rsidTr="006679DD">
        <w:trPr>
          <w:trHeight w:val="566"/>
        </w:trPr>
        <w:tc>
          <w:tcPr>
            <w:tcW w:w="734" w:type="pct"/>
            <w:vMerge/>
            <w:shd w:val="clear" w:color="auto" w:fill="auto"/>
          </w:tcPr>
          <w:p w14:paraId="72EA20A1" w14:textId="77777777" w:rsidR="006679DD" w:rsidRPr="00A64A75" w:rsidRDefault="006679DD" w:rsidP="006679DD">
            <w:pPr>
              <w:jc w:val="both"/>
              <w:rPr>
                <w:color w:val="000000"/>
              </w:rPr>
            </w:pPr>
          </w:p>
        </w:tc>
        <w:tc>
          <w:tcPr>
            <w:tcW w:w="1398" w:type="pct"/>
            <w:shd w:val="clear" w:color="auto" w:fill="auto"/>
          </w:tcPr>
          <w:p w14:paraId="1AF2B9E0" w14:textId="77777777" w:rsidR="006679DD" w:rsidRPr="00A64A75" w:rsidRDefault="006679DD" w:rsidP="006679DD">
            <w:pPr>
              <w:spacing w:after="0"/>
            </w:pPr>
            <w:r>
              <w:t>Cross link interference measurements</w:t>
            </w:r>
          </w:p>
        </w:tc>
        <w:tc>
          <w:tcPr>
            <w:tcW w:w="2868" w:type="pct"/>
          </w:tcPr>
          <w:p w14:paraId="6CD183BD" w14:textId="77777777" w:rsidR="006679DD" w:rsidRDefault="006679DD" w:rsidP="006679DD">
            <w:pPr>
              <w:spacing w:after="0"/>
              <w:jc w:val="both"/>
            </w:pPr>
            <w:r>
              <w:t xml:space="preserve">Current CLI requirements for FR2 apply. </w:t>
            </w:r>
          </w:p>
          <w:p w14:paraId="3CB7E0CC" w14:textId="77777777" w:rsidR="006679DD" w:rsidRDefault="006679DD" w:rsidP="006679DD">
            <w:pPr>
              <w:spacing w:after="0"/>
              <w:jc w:val="both"/>
            </w:pPr>
            <w:r>
              <w:t>Further depending on conclusion of frequency range definition.</w:t>
            </w:r>
          </w:p>
        </w:tc>
      </w:tr>
      <w:tr w:rsidR="006679DD" w:rsidRPr="00A64A75" w14:paraId="7C7A2C65" w14:textId="77777777" w:rsidTr="006679DD">
        <w:trPr>
          <w:trHeight w:val="540"/>
        </w:trPr>
        <w:tc>
          <w:tcPr>
            <w:tcW w:w="734" w:type="pct"/>
            <w:vMerge/>
            <w:shd w:val="clear" w:color="auto" w:fill="auto"/>
          </w:tcPr>
          <w:p w14:paraId="7784075D" w14:textId="77777777" w:rsidR="006679DD" w:rsidRPr="00A64A75" w:rsidRDefault="006679DD" w:rsidP="006679DD">
            <w:pPr>
              <w:jc w:val="both"/>
              <w:rPr>
                <w:color w:val="000000"/>
              </w:rPr>
            </w:pPr>
          </w:p>
        </w:tc>
        <w:tc>
          <w:tcPr>
            <w:tcW w:w="1398" w:type="pct"/>
            <w:shd w:val="clear" w:color="auto" w:fill="auto"/>
          </w:tcPr>
          <w:p w14:paraId="1F1B6051" w14:textId="77777777" w:rsidR="006679DD" w:rsidRDefault="006679DD" w:rsidP="006679DD">
            <w:pPr>
              <w:spacing w:after="0"/>
            </w:pPr>
            <w:r>
              <w:t>CSI-RS based measurement</w:t>
            </w:r>
          </w:p>
        </w:tc>
        <w:tc>
          <w:tcPr>
            <w:tcW w:w="2868" w:type="pct"/>
          </w:tcPr>
          <w:p w14:paraId="784ABBB2" w14:textId="77777777" w:rsidR="006679DD" w:rsidRDefault="006679DD" w:rsidP="006679DD">
            <w:pPr>
              <w:spacing w:after="0"/>
              <w:jc w:val="both"/>
            </w:pPr>
            <w:r>
              <w:t xml:space="preserve">Current CSI-RS based measurement requirements for FR2 apply. </w:t>
            </w:r>
          </w:p>
          <w:p w14:paraId="660F8550" w14:textId="77777777" w:rsidR="006679DD" w:rsidRDefault="006679DD" w:rsidP="006679DD">
            <w:pPr>
              <w:spacing w:after="0"/>
              <w:jc w:val="both"/>
            </w:pPr>
            <w:r>
              <w:t>Further depending on conclusion of frequency range definition.</w:t>
            </w:r>
          </w:p>
        </w:tc>
      </w:tr>
      <w:tr w:rsidR="006679DD" w:rsidRPr="00A64A75" w14:paraId="63DFA0EC" w14:textId="77777777" w:rsidTr="006679DD">
        <w:trPr>
          <w:trHeight w:val="974"/>
        </w:trPr>
        <w:tc>
          <w:tcPr>
            <w:tcW w:w="734" w:type="pct"/>
            <w:vMerge w:val="restart"/>
            <w:shd w:val="clear" w:color="auto" w:fill="auto"/>
          </w:tcPr>
          <w:p w14:paraId="760612D4" w14:textId="77777777" w:rsidR="006679DD" w:rsidRPr="00A64A75" w:rsidRDefault="006679DD" w:rsidP="006679DD">
            <w:pPr>
              <w:jc w:val="both"/>
              <w:rPr>
                <w:color w:val="000000"/>
              </w:rPr>
            </w:pPr>
            <w:r w:rsidRPr="00A64A75">
              <w:rPr>
                <w:color w:val="000000"/>
              </w:rPr>
              <w:t>M</w:t>
            </w:r>
            <w:r w:rsidRPr="00A64A75">
              <w:t>easurement accuracy requirements</w:t>
            </w:r>
          </w:p>
        </w:tc>
        <w:tc>
          <w:tcPr>
            <w:tcW w:w="1398" w:type="pct"/>
            <w:shd w:val="clear" w:color="auto" w:fill="auto"/>
          </w:tcPr>
          <w:p w14:paraId="620D3DD5" w14:textId="77777777" w:rsidR="006679DD" w:rsidRDefault="006679DD" w:rsidP="006679DD">
            <w:pPr>
              <w:spacing w:after="0"/>
            </w:pPr>
            <w:r>
              <w:t>I</w:t>
            </w:r>
            <w:r w:rsidRPr="00A64A75">
              <w:t>ntra-frequency</w:t>
            </w:r>
            <w:r>
              <w:t xml:space="preserve"> SS-RSRP/SS-RSRQ/SS-SINR</w:t>
            </w:r>
          </w:p>
          <w:p w14:paraId="310A0718" w14:textId="77777777" w:rsidR="006679DD" w:rsidRDefault="006679DD" w:rsidP="006679DD">
            <w:pPr>
              <w:spacing w:after="0"/>
            </w:pPr>
            <w:r>
              <w:t>I</w:t>
            </w:r>
            <w:r w:rsidRPr="00A64A75">
              <w:t>ntra-frequency</w:t>
            </w:r>
            <w:r>
              <w:t xml:space="preserve"> CSI-RSRP/CSI-RSRQ/CSI-SINR</w:t>
            </w:r>
          </w:p>
          <w:p w14:paraId="68BF0114" w14:textId="77777777" w:rsidR="006679DD" w:rsidRPr="00A64A75" w:rsidRDefault="006679DD" w:rsidP="006679DD">
            <w:pPr>
              <w:spacing w:after="0"/>
            </w:pPr>
          </w:p>
        </w:tc>
        <w:tc>
          <w:tcPr>
            <w:tcW w:w="2868" w:type="pct"/>
          </w:tcPr>
          <w:p w14:paraId="0299428C" w14:textId="046A25AB" w:rsidR="006679DD" w:rsidRDefault="006679DD" w:rsidP="006679DD">
            <w:pPr>
              <w:spacing w:after="0"/>
              <w:jc w:val="both"/>
            </w:pPr>
            <w:r>
              <w:t xml:space="preserve">Current intra-frequency measurement accuracy requirements </w:t>
            </w:r>
            <w:r w:rsidR="00AC79C5">
              <w:t xml:space="preserve">for FR2 </w:t>
            </w:r>
            <w:r>
              <w:t>apply.</w:t>
            </w:r>
          </w:p>
          <w:p w14:paraId="4C9AA603" w14:textId="77777777" w:rsidR="006679DD" w:rsidRPr="00A64A75" w:rsidRDefault="006679DD" w:rsidP="006679DD">
            <w:pPr>
              <w:spacing w:after="0"/>
              <w:jc w:val="both"/>
            </w:pPr>
            <w:r>
              <w:t>Further depending on conclusion of frequency range definition.</w:t>
            </w:r>
          </w:p>
        </w:tc>
      </w:tr>
      <w:tr w:rsidR="006679DD" w:rsidRPr="00A64A75" w14:paraId="2FDFCE32" w14:textId="77777777" w:rsidTr="006679DD">
        <w:trPr>
          <w:trHeight w:val="1147"/>
        </w:trPr>
        <w:tc>
          <w:tcPr>
            <w:tcW w:w="734" w:type="pct"/>
            <w:vMerge/>
            <w:shd w:val="clear" w:color="auto" w:fill="auto"/>
          </w:tcPr>
          <w:p w14:paraId="152D7ACB" w14:textId="77777777" w:rsidR="006679DD" w:rsidRPr="00A64A75" w:rsidRDefault="006679DD" w:rsidP="006679DD">
            <w:pPr>
              <w:jc w:val="both"/>
              <w:rPr>
                <w:color w:val="000000"/>
              </w:rPr>
            </w:pPr>
          </w:p>
        </w:tc>
        <w:tc>
          <w:tcPr>
            <w:tcW w:w="1398" w:type="pct"/>
            <w:shd w:val="clear" w:color="auto" w:fill="auto"/>
          </w:tcPr>
          <w:p w14:paraId="0CCC774B" w14:textId="77777777" w:rsidR="006679DD" w:rsidRDefault="006679DD" w:rsidP="006679DD">
            <w:pPr>
              <w:spacing w:after="0"/>
            </w:pPr>
            <w:r>
              <w:t>I</w:t>
            </w:r>
            <w:r w:rsidRPr="00A64A75">
              <w:t>nt</w:t>
            </w:r>
            <w:r>
              <w:t>er</w:t>
            </w:r>
            <w:r w:rsidRPr="00A64A75">
              <w:t>-frequency</w:t>
            </w:r>
            <w:r>
              <w:t xml:space="preserve"> SS-RSRP/SS-RSRQ/SS-SINR</w:t>
            </w:r>
          </w:p>
          <w:p w14:paraId="1B093EE8" w14:textId="77777777" w:rsidR="006679DD" w:rsidRDefault="006679DD" w:rsidP="006679DD">
            <w:pPr>
              <w:spacing w:after="0"/>
            </w:pPr>
            <w:r>
              <w:t>I</w:t>
            </w:r>
            <w:r w:rsidRPr="00A64A75">
              <w:t>nt</w:t>
            </w:r>
            <w:r>
              <w:t>er</w:t>
            </w:r>
            <w:r w:rsidRPr="00A64A75">
              <w:t>-frequency</w:t>
            </w:r>
            <w:r>
              <w:t xml:space="preserve"> CSI-RSRP/CSI-RSRQ/CSI-SINR</w:t>
            </w:r>
          </w:p>
          <w:p w14:paraId="4CBF08C5" w14:textId="77777777" w:rsidR="006679DD" w:rsidRPr="00A64A75" w:rsidRDefault="006679DD" w:rsidP="006679DD">
            <w:pPr>
              <w:spacing w:after="0"/>
            </w:pPr>
          </w:p>
        </w:tc>
        <w:tc>
          <w:tcPr>
            <w:tcW w:w="2868" w:type="pct"/>
          </w:tcPr>
          <w:p w14:paraId="57C05A23" w14:textId="757299B5" w:rsidR="006679DD" w:rsidRDefault="006679DD" w:rsidP="006679DD">
            <w:pPr>
              <w:spacing w:after="0"/>
              <w:jc w:val="both"/>
            </w:pPr>
            <w:r>
              <w:t xml:space="preserve">Current inter-frequency measurement accuracy requirements </w:t>
            </w:r>
            <w:r w:rsidR="00AC79C5">
              <w:t xml:space="preserve">for FR2 </w:t>
            </w:r>
            <w:r>
              <w:t>apply.</w:t>
            </w:r>
          </w:p>
          <w:p w14:paraId="094ED220" w14:textId="77777777" w:rsidR="006679DD" w:rsidRPr="00A64A75" w:rsidRDefault="006679DD" w:rsidP="006679DD">
            <w:pPr>
              <w:spacing w:after="0"/>
              <w:jc w:val="both"/>
            </w:pPr>
            <w:r>
              <w:t>Further depending on conclusion of frequency range definition.</w:t>
            </w:r>
          </w:p>
        </w:tc>
      </w:tr>
      <w:tr w:rsidR="006679DD" w:rsidRPr="00A64A75" w14:paraId="0C0DFFCB" w14:textId="77777777" w:rsidTr="006679DD">
        <w:trPr>
          <w:trHeight w:val="883"/>
        </w:trPr>
        <w:tc>
          <w:tcPr>
            <w:tcW w:w="734" w:type="pct"/>
            <w:vMerge/>
            <w:shd w:val="clear" w:color="auto" w:fill="auto"/>
          </w:tcPr>
          <w:p w14:paraId="37F63353" w14:textId="77777777" w:rsidR="006679DD" w:rsidRPr="00A64A75" w:rsidRDefault="006679DD" w:rsidP="006679DD">
            <w:pPr>
              <w:jc w:val="both"/>
              <w:rPr>
                <w:color w:val="000000"/>
              </w:rPr>
            </w:pPr>
          </w:p>
        </w:tc>
        <w:tc>
          <w:tcPr>
            <w:tcW w:w="1398" w:type="pct"/>
            <w:shd w:val="clear" w:color="auto" w:fill="auto"/>
          </w:tcPr>
          <w:p w14:paraId="7B1BC4DA" w14:textId="77777777" w:rsidR="006679DD" w:rsidRPr="00A64A75" w:rsidRDefault="006679DD" w:rsidP="006679DD">
            <w:pPr>
              <w:spacing w:after="0"/>
            </w:pPr>
            <w:r>
              <w:t>L1-RSRP accuracy (SSB based and CSI-RS based)</w:t>
            </w:r>
          </w:p>
        </w:tc>
        <w:tc>
          <w:tcPr>
            <w:tcW w:w="2868" w:type="pct"/>
          </w:tcPr>
          <w:p w14:paraId="735BC6E5" w14:textId="7797DF6D" w:rsidR="006679DD" w:rsidRDefault="006679DD" w:rsidP="006679DD">
            <w:pPr>
              <w:spacing w:after="0"/>
              <w:jc w:val="both"/>
            </w:pPr>
            <w:r>
              <w:t xml:space="preserve">Current L1-RSRP accuracy measurement accuracy requirements </w:t>
            </w:r>
            <w:r w:rsidR="00AC79C5">
              <w:t xml:space="preserve">for FR2 </w:t>
            </w:r>
            <w:r>
              <w:t>apply.</w:t>
            </w:r>
          </w:p>
          <w:p w14:paraId="22EA2805" w14:textId="77777777" w:rsidR="006679DD" w:rsidRPr="00A64A75" w:rsidRDefault="006679DD" w:rsidP="006679DD">
            <w:pPr>
              <w:spacing w:after="0"/>
              <w:jc w:val="both"/>
            </w:pPr>
            <w:r>
              <w:t>Further depending on conclusion of frequency range definition.</w:t>
            </w:r>
          </w:p>
        </w:tc>
      </w:tr>
      <w:tr w:rsidR="006679DD" w:rsidRPr="00A64A75" w14:paraId="1ACA5BD4" w14:textId="77777777" w:rsidTr="006679DD">
        <w:trPr>
          <w:trHeight w:val="854"/>
        </w:trPr>
        <w:tc>
          <w:tcPr>
            <w:tcW w:w="734" w:type="pct"/>
            <w:vMerge/>
            <w:shd w:val="clear" w:color="auto" w:fill="auto"/>
          </w:tcPr>
          <w:p w14:paraId="101AB629" w14:textId="77777777" w:rsidR="006679DD" w:rsidRPr="00A64A75" w:rsidRDefault="006679DD" w:rsidP="006679DD">
            <w:pPr>
              <w:jc w:val="both"/>
              <w:rPr>
                <w:color w:val="000000"/>
              </w:rPr>
            </w:pPr>
          </w:p>
        </w:tc>
        <w:tc>
          <w:tcPr>
            <w:tcW w:w="1398" w:type="pct"/>
            <w:shd w:val="clear" w:color="auto" w:fill="auto"/>
          </w:tcPr>
          <w:p w14:paraId="6BCB0B33" w14:textId="77777777" w:rsidR="006679DD" w:rsidRPr="00A64A75" w:rsidRDefault="006679DD" w:rsidP="006679DD">
            <w:pPr>
              <w:spacing w:after="0"/>
            </w:pPr>
            <w:r>
              <w:t>L1-SINR accuracy (SSB based and CSI-RS based)</w:t>
            </w:r>
          </w:p>
        </w:tc>
        <w:tc>
          <w:tcPr>
            <w:tcW w:w="2868" w:type="pct"/>
          </w:tcPr>
          <w:p w14:paraId="6779883B" w14:textId="40252932" w:rsidR="006679DD" w:rsidRDefault="006679DD" w:rsidP="006679DD">
            <w:pPr>
              <w:spacing w:after="0"/>
              <w:jc w:val="both"/>
            </w:pPr>
            <w:r>
              <w:t xml:space="preserve">Current L1-SINR accuracy measurement accuracy requirements </w:t>
            </w:r>
            <w:r w:rsidR="00AC79C5">
              <w:t xml:space="preserve">for FR2 </w:t>
            </w:r>
            <w:r>
              <w:t>apply.</w:t>
            </w:r>
          </w:p>
          <w:p w14:paraId="3C6C1E12" w14:textId="77777777" w:rsidR="006679DD" w:rsidRPr="00A64A75" w:rsidRDefault="006679DD" w:rsidP="006679DD">
            <w:pPr>
              <w:spacing w:after="0"/>
              <w:jc w:val="both"/>
            </w:pPr>
            <w:r>
              <w:t>Further depending on conclusion of frequency range definition.</w:t>
            </w:r>
          </w:p>
        </w:tc>
      </w:tr>
    </w:tbl>
    <w:p w14:paraId="45288C1A" w14:textId="77777777" w:rsidR="00627779" w:rsidRDefault="00627779" w:rsidP="00627779">
      <w:pPr>
        <w:spacing w:before="240" w:after="0"/>
        <w:rPr>
          <w:sz w:val="22"/>
          <w:szCs w:val="22"/>
          <w:lang w:eastAsia="zh-CN"/>
        </w:rPr>
      </w:pPr>
    </w:p>
    <w:p w14:paraId="4449169D" w14:textId="51E4C5A4" w:rsidR="00E82F68" w:rsidRPr="00B94C3A" w:rsidRDefault="00E82F68" w:rsidP="00E82F68">
      <w:pPr>
        <w:pStyle w:val="Heading2"/>
        <w:rPr>
          <w:lang w:eastAsia="zh-CN"/>
        </w:rPr>
      </w:pPr>
      <w:r>
        <w:rPr>
          <w:lang w:eastAsia="zh-CN"/>
        </w:rPr>
        <w:t xml:space="preserve">2.2 </w:t>
      </w:r>
      <w:r w:rsidR="00B37305">
        <w:rPr>
          <w:lang w:eastAsia="zh-CN"/>
        </w:rPr>
        <w:t xml:space="preserve">RRM </w:t>
      </w:r>
      <w:r w:rsidR="004E43F6">
        <w:rPr>
          <w:lang w:eastAsia="zh-CN"/>
        </w:rPr>
        <w:t>requirements</w:t>
      </w:r>
      <w:r w:rsidR="00B37305">
        <w:rPr>
          <w:lang w:eastAsia="zh-CN"/>
        </w:rPr>
        <w:t xml:space="preserve"> for</w:t>
      </w:r>
      <w:r w:rsidR="00921656">
        <w:rPr>
          <w:lang w:eastAsia="zh-CN"/>
        </w:rPr>
        <w:t xml:space="preserve"> operation on</w:t>
      </w:r>
      <w:r w:rsidR="00B37305">
        <w:rPr>
          <w:lang w:eastAsia="zh-CN"/>
        </w:rPr>
        <w:t xml:space="preserve"> unlicensed band</w:t>
      </w:r>
    </w:p>
    <w:p w14:paraId="75152874" w14:textId="5F8A9C4D" w:rsidR="001508F0" w:rsidRDefault="00235CC7" w:rsidP="00B823CA">
      <w:pPr>
        <w:spacing w:before="240" w:after="0"/>
        <w:rPr>
          <w:sz w:val="22"/>
          <w:szCs w:val="22"/>
          <w:lang w:eastAsia="zh-CN"/>
        </w:rPr>
      </w:pPr>
      <w:r>
        <w:rPr>
          <w:sz w:val="22"/>
          <w:szCs w:val="22"/>
          <w:lang w:eastAsia="zh-CN"/>
        </w:rPr>
        <w:t>For NR operation on unlicensed band 55GHz-71GHz, RRM requirements are highly dependant on operation scenarios. Since operation scenarios are still under discussion in the RF session, the RRM impacts related to operation scenarios need to be further discussed once there is conclusion.</w:t>
      </w:r>
      <w:r w:rsidR="006679DD">
        <w:rPr>
          <w:sz w:val="22"/>
          <w:szCs w:val="22"/>
          <w:lang w:eastAsia="zh-CN"/>
        </w:rPr>
        <w:t xml:space="preserve"> Similar to the new licensed band, the frequency band grouping and conditions for </w:t>
      </w:r>
      <w:r w:rsidR="006679DD" w:rsidRPr="004C5FD6">
        <w:rPr>
          <w:sz w:val="22"/>
          <w:szCs w:val="22"/>
          <w:lang w:eastAsia="zh-CN"/>
        </w:rPr>
        <w:t>UE measurements procedures and performance requirements</w:t>
      </w:r>
      <w:r w:rsidR="006679DD">
        <w:rPr>
          <w:sz w:val="22"/>
          <w:szCs w:val="22"/>
          <w:lang w:eastAsia="zh-CN"/>
        </w:rPr>
        <w:t xml:space="preserve"> in RRC_IDLE state and RRC_CONNECTED state for the new unlicensed band should be defined.</w:t>
      </w:r>
    </w:p>
    <w:p w14:paraId="29170AD8" w14:textId="4D245A8C" w:rsidR="005D521A" w:rsidRDefault="005D521A" w:rsidP="00B823CA">
      <w:pPr>
        <w:spacing w:before="240" w:after="0"/>
        <w:rPr>
          <w:sz w:val="22"/>
          <w:szCs w:val="22"/>
          <w:lang w:eastAsia="zh-CN"/>
        </w:rPr>
      </w:pPr>
      <w:r>
        <w:rPr>
          <w:sz w:val="22"/>
          <w:szCs w:val="22"/>
          <w:lang w:eastAsia="zh-CN"/>
        </w:rPr>
        <w:t xml:space="preserve">In Rel-16 requirements for NR-U are define for </w:t>
      </w:r>
      <w:r w:rsidR="00AE430A">
        <w:rPr>
          <w:sz w:val="22"/>
          <w:szCs w:val="22"/>
          <w:lang w:eastAsia="zh-CN"/>
        </w:rPr>
        <w:t>band</w:t>
      </w:r>
      <w:r w:rsidR="009A71B6">
        <w:rPr>
          <w:sz w:val="22"/>
          <w:szCs w:val="22"/>
          <w:lang w:eastAsia="zh-CN"/>
        </w:rPr>
        <w:t>s n46</w:t>
      </w:r>
      <w:r w:rsidR="00AE430A">
        <w:rPr>
          <w:sz w:val="22"/>
          <w:szCs w:val="22"/>
          <w:lang w:eastAsia="zh-CN"/>
        </w:rPr>
        <w:t xml:space="preserve"> in 5GHz and</w:t>
      </w:r>
      <w:r w:rsidR="009A71B6">
        <w:rPr>
          <w:sz w:val="22"/>
          <w:szCs w:val="22"/>
          <w:lang w:eastAsia="zh-CN"/>
        </w:rPr>
        <w:t xml:space="preserve"> n96 in</w:t>
      </w:r>
      <w:r>
        <w:rPr>
          <w:sz w:val="22"/>
          <w:szCs w:val="22"/>
          <w:lang w:eastAsia="zh-CN"/>
        </w:rPr>
        <w:t xml:space="preserve"> 6GHz. </w:t>
      </w:r>
      <w:r w:rsidR="00AE430A">
        <w:rPr>
          <w:sz w:val="22"/>
          <w:szCs w:val="22"/>
          <w:lang w:eastAsia="zh-CN"/>
        </w:rPr>
        <w:t xml:space="preserve">All requirements for CCA are specified based on NR requirements for FR1. RRM requirements for the new unlicensed band </w:t>
      </w:r>
      <w:r w:rsidR="00167DDF">
        <w:rPr>
          <w:sz w:val="22"/>
          <w:szCs w:val="22"/>
          <w:lang w:eastAsia="zh-CN"/>
        </w:rPr>
        <w:t>should be based on NR requirements for FR2. So, a full set of new requirements need to be defined.</w:t>
      </w:r>
      <w:r>
        <w:rPr>
          <w:sz w:val="22"/>
          <w:szCs w:val="22"/>
          <w:lang w:eastAsia="zh-CN"/>
        </w:rPr>
        <w:t xml:space="preserve"> </w:t>
      </w:r>
    </w:p>
    <w:p w14:paraId="55E8FEDD" w14:textId="76BD6302" w:rsidR="008C113C" w:rsidRDefault="008C113C" w:rsidP="008C113C">
      <w:pPr>
        <w:spacing w:before="240" w:after="0"/>
        <w:jc w:val="both"/>
        <w:rPr>
          <w:sz w:val="22"/>
          <w:szCs w:val="22"/>
          <w:lang w:eastAsia="zh-CN"/>
        </w:rPr>
      </w:pPr>
      <w:r>
        <w:rPr>
          <w:sz w:val="22"/>
          <w:szCs w:val="22"/>
          <w:lang w:eastAsia="zh-CN"/>
        </w:rPr>
        <w:t xml:space="preserve">So, for operation </w:t>
      </w:r>
      <w:r w:rsidR="00167DDF">
        <w:rPr>
          <w:sz w:val="22"/>
          <w:szCs w:val="22"/>
          <w:lang w:eastAsia="zh-CN"/>
        </w:rPr>
        <w:t xml:space="preserve">in the new unlicensed band </w:t>
      </w:r>
      <w:r>
        <w:rPr>
          <w:sz w:val="22"/>
          <w:szCs w:val="22"/>
          <w:lang w:eastAsia="zh-CN"/>
        </w:rPr>
        <w:t xml:space="preserve">our view on necessary RRM requirements is given in Table </w:t>
      </w:r>
      <w:r w:rsidR="00235CC7">
        <w:rPr>
          <w:sz w:val="22"/>
          <w:szCs w:val="22"/>
          <w:lang w:eastAsia="zh-CN"/>
        </w:rPr>
        <w:t>2</w:t>
      </w:r>
      <w:r>
        <w:rPr>
          <w:sz w:val="22"/>
          <w:szCs w:val="22"/>
          <w:lang w:eastAsia="zh-CN"/>
        </w:rPr>
        <w:t xml:space="preserve">. </w:t>
      </w:r>
    </w:p>
    <w:p w14:paraId="668644F1" w14:textId="26D71B68" w:rsidR="008C113C" w:rsidRDefault="008C113C" w:rsidP="008C113C">
      <w:pPr>
        <w:spacing w:before="240" w:after="0"/>
        <w:jc w:val="center"/>
        <w:rPr>
          <w:sz w:val="22"/>
          <w:szCs w:val="22"/>
          <w:lang w:eastAsia="zh-CN"/>
        </w:rPr>
      </w:pPr>
      <w:r>
        <w:rPr>
          <w:sz w:val="22"/>
          <w:szCs w:val="22"/>
          <w:lang w:eastAsia="zh-CN"/>
        </w:rPr>
        <w:t xml:space="preserve">Table </w:t>
      </w:r>
      <w:r w:rsidR="00235CC7">
        <w:rPr>
          <w:sz w:val="22"/>
          <w:szCs w:val="22"/>
          <w:lang w:eastAsia="zh-CN"/>
        </w:rPr>
        <w:t>2</w:t>
      </w:r>
      <w:r>
        <w:rPr>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8C113C" w:rsidRPr="00A64A75" w14:paraId="17D5F4AE" w14:textId="77777777" w:rsidTr="008C113C">
        <w:trPr>
          <w:trHeight w:val="198"/>
        </w:trPr>
        <w:tc>
          <w:tcPr>
            <w:tcW w:w="2132" w:type="pct"/>
            <w:gridSpan w:val="2"/>
            <w:shd w:val="clear" w:color="auto" w:fill="auto"/>
          </w:tcPr>
          <w:p w14:paraId="480FB787" w14:textId="77777777" w:rsidR="008C113C" w:rsidRPr="00A64A75" w:rsidRDefault="008C113C" w:rsidP="008C113C">
            <w:pPr>
              <w:jc w:val="both"/>
              <w:rPr>
                <w:color w:val="000000"/>
              </w:rPr>
            </w:pPr>
            <w:r w:rsidRPr="00A64A75">
              <w:rPr>
                <w:b/>
                <w:color w:val="000000"/>
              </w:rPr>
              <w:t>Requirements</w:t>
            </w:r>
          </w:p>
        </w:tc>
        <w:tc>
          <w:tcPr>
            <w:tcW w:w="2868" w:type="pct"/>
          </w:tcPr>
          <w:p w14:paraId="1E00980D" w14:textId="77777777" w:rsidR="008C113C" w:rsidRPr="00A64A75" w:rsidRDefault="008C113C" w:rsidP="008C113C">
            <w:pPr>
              <w:jc w:val="both"/>
              <w:rPr>
                <w:color w:val="000000"/>
              </w:rPr>
            </w:pPr>
            <w:r w:rsidRPr="00A64A75">
              <w:rPr>
                <w:b/>
                <w:color w:val="000000"/>
              </w:rPr>
              <w:t>Comments</w:t>
            </w:r>
          </w:p>
        </w:tc>
      </w:tr>
      <w:tr w:rsidR="008C113C" w:rsidRPr="00A64A75" w14:paraId="0EB19E09" w14:textId="77777777" w:rsidTr="008C113C">
        <w:trPr>
          <w:trHeight w:val="198"/>
        </w:trPr>
        <w:tc>
          <w:tcPr>
            <w:tcW w:w="734" w:type="pct"/>
            <w:vMerge w:val="restart"/>
            <w:shd w:val="clear" w:color="auto" w:fill="auto"/>
          </w:tcPr>
          <w:p w14:paraId="06187568" w14:textId="77777777" w:rsidR="008C113C" w:rsidRPr="00A64A75" w:rsidRDefault="008C113C" w:rsidP="008C113C">
            <w:pPr>
              <w:jc w:val="both"/>
              <w:rPr>
                <w:color w:val="000000"/>
              </w:rPr>
            </w:pPr>
            <w:r w:rsidRPr="00A64A75">
              <w:rPr>
                <w:color w:val="000000"/>
              </w:rPr>
              <w:t>Cell reselection</w:t>
            </w:r>
          </w:p>
        </w:tc>
        <w:tc>
          <w:tcPr>
            <w:tcW w:w="1398" w:type="pct"/>
            <w:shd w:val="clear" w:color="auto" w:fill="auto"/>
          </w:tcPr>
          <w:p w14:paraId="735CC11D" w14:textId="77777777" w:rsidR="008C113C" w:rsidRPr="00A64A75" w:rsidRDefault="008C113C" w:rsidP="008C113C">
            <w:pPr>
              <w:spacing w:after="0"/>
            </w:pPr>
            <w:r w:rsidRPr="00A64A75">
              <w:t>Intra-frequency</w:t>
            </w:r>
          </w:p>
        </w:tc>
        <w:tc>
          <w:tcPr>
            <w:tcW w:w="2868" w:type="pct"/>
            <w:vMerge w:val="restart"/>
          </w:tcPr>
          <w:p w14:paraId="4869676D" w14:textId="5FA14667" w:rsidR="008C113C" w:rsidRPr="00A64A75" w:rsidRDefault="005D521A" w:rsidP="008C113C">
            <w:pPr>
              <w:spacing w:after="0"/>
              <w:jc w:val="both"/>
            </w:pPr>
            <w:r>
              <w:t>New requirements are defined</w:t>
            </w:r>
          </w:p>
        </w:tc>
      </w:tr>
      <w:tr w:rsidR="008C113C" w:rsidRPr="00A64A75" w14:paraId="589ED5D9" w14:textId="77777777" w:rsidTr="008C113C">
        <w:trPr>
          <w:trHeight w:val="196"/>
        </w:trPr>
        <w:tc>
          <w:tcPr>
            <w:tcW w:w="734" w:type="pct"/>
            <w:vMerge/>
            <w:shd w:val="clear" w:color="auto" w:fill="auto"/>
          </w:tcPr>
          <w:p w14:paraId="4F088627" w14:textId="77777777" w:rsidR="008C113C" w:rsidRPr="00A64A75" w:rsidRDefault="008C113C" w:rsidP="008C113C">
            <w:pPr>
              <w:jc w:val="both"/>
              <w:rPr>
                <w:color w:val="000000"/>
              </w:rPr>
            </w:pPr>
          </w:p>
        </w:tc>
        <w:tc>
          <w:tcPr>
            <w:tcW w:w="1398" w:type="pct"/>
            <w:shd w:val="clear" w:color="auto" w:fill="auto"/>
          </w:tcPr>
          <w:p w14:paraId="150F5991" w14:textId="77777777" w:rsidR="008C113C" w:rsidRPr="00A64A75" w:rsidRDefault="008C113C" w:rsidP="008C113C">
            <w:pPr>
              <w:spacing w:after="0"/>
            </w:pPr>
            <w:r w:rsidRPr="00A64A75">
              <w:t>Inter-frequency</w:t>
            </w:r>
          </w:p>
        </w:tc>
        <w:tc>
          <w:tcPr>
            <w:tcW w:w="2868" w:type="pct"/>
            <w:vMerge/>
          </w:tcPr>
          <w:p w14:paraId="08EBC986" w14:textId="77777777" w:rsidR="008C113C" w:rsidRPr="00A64A75" w:rsidRDefault="008C113C" w:rsidP="008C113C">
            <w:pPr>
              <w:spacing w:after="0"/>
              <w:jc w:val="both"/>
            </w:pPr>
          </w:p>
        </w:tc>
      </w:tr>
      <w:tr w:rsidR="005D521A" w:rsidRPr="00A64A75" w14:paraId="58667B28" w14:textId="77777777" w:rsidTr="008C113C">
        <w:trPr>
          <w:trHeight w:val="196"/>
        </w:trPr>
        <w:tc>
          <w:tcPr>
            <w:tcW w:w="734" w:type="pct"/>
            <w:vMerge/>
            <w:shd w:val="clear" w:color="auto" w:fill="auto"/>
          </w:tcPr>
          <w:p w14:paraId="607EBA33" w14:textId="77777777" w:rsidR="005D521A" w:rsidRPr="00A64A75" w:rsidRDefault="005D521A" w:rsidP="005D521A">
            <w:pPr>
              <w:jc w:val="both"/>
              <w:rPr>
                <w:color w:val="000000"/>
              </w:rPr>
            </w:pPr>
          </w:p>
        </w:tc>
        <w:tc>
          <w:tcPr>
            <w:tcW w:w="1398" w:type="pct"/>
            <w:shd w:val="clear" w:color="auto" w:fill="auto"/>
          </w:tcPr>
          <w:p w14:paraId="78BA2498" w14:textId="77777777" w:rsidR="005D521A" w:rsidRPr="00A64A75" w:rsidRDefault="005D521A" w:rsidP="005D521A">
            <w:pPr>
              <w:spacing w:after="0"/>
            </w:pPr>
            <w:r w:rsidRPr="00A64A75">
              <w:t>Inter-RAT</w:t>
            </w:r>
          </w:p>
        </w:tc>
        <w:tc>
          <w:tcPr>
            <w:tcW w:w="2868" w:type="pct"/>
          </w:tcPr>
          <w:p w14:paraId="181AD4E8" w14:textId="0B62A878" w:rsidR="005D521A" w:rsidRPr="00A64A75" w:rsidRDefault="005B247C" w:rsidP="005D521A">
            <w:pPr>
              <w:spacing w:after="0"/>
              <w:jc w:val="both"/>
            </w:pPr>
            <w:r>
              <w:t>D</w:t>
            </w:r>
            <w:r w:rsidR="008910F8">
              <w:t>epending on conclusion of operation scenario(s)</w:t>
            </w:r>
          </w:p>
        </w:tc>
      </w:tr>
      <w:tr w:rsidR="005D521A" w:rsidRPr="00A64A75" w14:paraId="5C068AFF" w14:textId="77777777" w:rsidTr="008C113C">
        <w:tc>
          <w:tcPr>
            <w:tcW w:w="734" w:type="pct"/>
            <w:shd w:val="clear" w:color="auto" w:fill="auto"/>
          </w:tcPr>
          <w:p w14:paraId="6E8F942E" w14:textId="77777777" w:rsidR="005D521A" w:rsidRPr="00A64A75" w:rsidRDefault="005D521A" w:rsidP="005D521A">
            <w:pPr>
              <w:jc w:val="both"/>
              <w:rPr>
                <w:color w:val="000000"/>
              </w:rPr>
            </w:pPr>
            <w:r w:rsidRPr="00A64A75">
              <w:rPr>
                <w:color w:val="000000"/>
              </w:rPr>
              <w:t>Handover</w:t>
            </w:r>
          </w:p>
        </w:tc>
        <w:tc>
          <w:tcPr>
            <w:tcW w:w="1398" w:type="pct"/>
            <w:shd w:val="clear" w:color="auto" w:fill="auto"/>
          </w:tcPr>
          <w:p w14:paraId="1534A312" w14:textId="77777777" w:rsidR="005D521A" w:rsidRPr="00A64A75" w:rsidRDefault="005D521A" w:rsidP="005D521A">
            <w:pPr>
              <w:spacing w:after="0"/>
            </w:pPr>
          </w:p>
        </w:tc>
        <w:tc>
          <w:tcPr>
            <w:tcW w:w="2868" w:type="pct"/>
          </w:tcPr>
          <w:p w14:paraId="1F60B4D8" w14:textId="77F7BCEB" w:rsidR="005D521A" w:rsidRPr="00A64A75" w:rsidRDefault="005D521A" w:rsidP="005D521A">
            <w:pPr>
              <w:spacing w:after="0"/>
              <w:jc w:val="both"/>
            </w:pPr>
            <w:r w:rsidRPr="00FC503D">
              <w:t>New requirements are defined</w:t>
            </w:r>
          </w:p>
        </w:tc>
      </w:tr>
      <w:tr w:rsidR="005D521A" w:rsidRPr="00A64A75" w14:paraId="08DB74F6" w14:textId="77777777" w:rsidTr="008C113C">
        <w:trPr>
          <w:trHeight w:val="198"/>
        </w:trPr>
        <w:tc>
          <w:tcPr>
            <w:tcW w:w="734" w:type="pct"/>
            <w:vMerge w:val="restart"/>
            <w:shd w:val="clear" w:color="auto" w:fill="auto"/>
          </w:tcPr>
          <w:p w14:paraId="020F5240" w14:textId="77777777" w:rsidR="005D521A" w:rsidRPr="00A64A75" w:rsidRDefault="005D521A" w:rsidP="005D521A">
            <w:pPr>
              <w:jc w:val="both"/>
              <w:rPr>
                <w:color w:val="000000"/>
              </w:rPr>
            </w:pPr>
            <w:r w:rsidRPr="00A64A75">
              <w:rPr>
                <w:color w:val="000000"/>
              </w:rPr>
              <w:t>RRC Connection Mobility Control</w:t>
            </w:r>
          </w:p>
        </w:tc>
        <w:tc>
          <w:tcPr>
            <w:tcW w:w="1398" w:type="pct"/>
            <w:shd w:val="clear" w:color="auto" w:fill="auto"/>
          </w:tcPr>
          <w:p w14:paraId="20D30D29" w14:textId="77777777" w:rsidR="005D521A" w:rsidRPr="00A64A75" w:rsidRDefault="005D521A" w:rsidP="005D521A">
            <w:pPr>
              <w:spacing w:after="0"/>
            </w:pPr>
            <w:r w:rsidRPr="00A64A75">
              <w:t>RRC re-establishment</w:t>
            </w:r>
          </w:p>
        </w:tc>
        <w:tc>
          <w:tcPr>
            <w:tcW w:w="2868" w:type="pct"/>
          </w:tcPr>
          <w:p w14:paraId="5BACA24E" w14:textId="76178884" w:rsidR="005D521A" w:rsidRPr="00A64A75" w:rsidRDefault="005D521A" w:rsidP="005D521A">
            <w:pPr>
              <w:spacing w:after="0"/>
              <w:jc w:val="both"/>
            </w:pPr>
            <w:r w:rsidRPr="00FC503D">
              <w:t>New requirements are defined</w:t>
            </w:r>
          </w:p>
        </w:tc>
      </w:tr>
      <w:tr w:rsidR="005D521A" w:rsidRPr="00A64A75" w14:paraId="419BA517" w14:textId="77777777" w:rsidTr="008C113C">
        <w:trPr>
          <w:trHeight w:val="196"/>
        </w:trPr>
        <w:tc>
          <w:tcPr>
            <w:tcW w:w="734" w:type="pct"/>
            <w:vMerge/>
            <w:shd w:val="clear" w:color="auto" w:fill="auto"/>
          </w:tcPr>
          <w:p w14:paraId="6622C70C" w14:textId="77777777" w:rsidR="005D521A" w:rsidRPr="00A64A75" w:rsidRDefault="005D521A" w:rsidP="005D521A">
            <w:pPr>
              <w:jc w:val="both"/>
              <w:rPr>
                <w:color w:val="000000"/>
              </w:rPr>
            </w:pPr>
          </w:p>
        </w:tc>
        <w:tc>
          <w:tcPr>
            <w:tcW w:w="1398" w:type="pct"/>
            <w:shd w:val="clear" w:color="auto" w:fill="auto"/>
          </w:tcPr>
          <w:p w14:paraId="5F3B14B6" w14:textId="44229695" w:rsidR="005D521A" w:rsidRPr="00A64A75" w:rsidRDefault="009A71B6" w:rsidP="005D521A">
            <w:pPr>
              <w:spacing w:after="0"/>
            </w:pPr>
            <w:r>
              <w:t>Random access</w:t>
            </w:r>
          </w:p>
        </w:tc>
        <w:tc>
          <w:tcPr>
            <w:tcW w:w="2868" w:type="pct"/>
          </w:tcPr>
          <w:p w14:paraId="7A8B9E5D" w14:textId="77777777" w:rsidR="005D521A" w:rsidRDefault="004F3E80" w:rsidP="005D521A">
            <w:pPr>
              <w:spacing w:after="0"/>
              <w:jc w:val="both"/>
            </w:pPr>
            <w:r>
              <w:t>Current requirements for CCA may be reused.</w:t>
            </w:r>
          </w:p>
          <w:p w14:paraId="789685E5" w14:textId="2361EF33" w:rsidR="004F3E80" w:rsidRPr="00A64A75" w:rsidRDefault="004F3E80" w:rsidP="005D521A">
            <w:pPr>
              <w:spacing w:after="0"/>
              <w:jc w:val="both"/>
            </w:pPr>
            <w:r>
              <w:t>Further depending on RAN1 progress.</w:t>
            </w:r>
          </w:p>
        </w:tc>
      </w:tr>
      <w:tr w:rsidR="005D521A" w:rsidRPr="00A64A75" w14:paraId="37C51FA4" w14:textId="77777777" w:rsidTr="008C113C">
        <w:trPr>
          <w:trHeight w:val="196"/>
        </w:trPr>
        <w:tc>
          <w:tcPr>
            <w:tcW w:w="734" w:type="pct"/>
            <w:vMerge/>
            <w:shd w:val="clear" w:color="auto" w:fill="auto"/>
          </w:tcPr>
          <w:p w14:paraId="0B1949C9" w14:textId="77777777" w:rsidR="005D521A" w:rsidRPr="00A64A75" w:rsidRDefault="005D521A" w:rsidP="005D521A">
            <w:pPr>
              <w:jc w:val="both"/>
              <w:rPr>
                <w:color w:val="000000"/>
              </w:rPr>
            </w:pPr>
          </w:p>
        </w:tc>
        <w:tc>
          <w:tcPr>
            <w:tcW w:w="1398" w:type="pct"/>
            <w:shd w:val="clear" w:color="auto" w:fill="auto"/>
          </w:tcPr>
          <w:p w14:paraId="6430631B" w14:textId="77777777" w:rsidR="005D521A" w:rsidRPr="00A64A75" w:rsidRDefault="005D521A" w:rsidP="005D521A">
            <w:pPr>
              <w:spacing w:after="0"/>
            </w:pPr>
            <w:r w:rsidRPr="00A64A75">
              <w:t>RRC release with redirection</w:t>
            </w:r>
          </w:p>
        </w:tc>
        <w:tc>
          <w:tcPr>
            <w:tcW w:w="2868" w:type="pct"/>
          </w:tcPr>
          <w:p w14:paraId="2F5700C4" w14:textId="62458F05" w:rsidR="005D521A" w:rsidRPr="00A64A75" w:rsidRDefault="005D521A" w:rsidP="005D521A">
            <w:pPr>
              <w:spacing w:after="0"/>
              <w:jc w:val="both"/>
            </w:pPr>
            <w:r w:rsidRPr="00FC503D">
              <w:t>New requirements are defined</w:t>
            </w:r>
          </w:p>
        </w:tc>
      </w:tr>
      <w:tr w:rsidR="0002308A" w:rsidRPr="00A64A75" w14:paraId="6A2E1BA9" w14:textId="77777777" w:rsidTr="008C113C">
        <w:trPr>
          <w:trHeight w:val="564"/>
        </w:trPr>
        <w:tc>
          <w:tcPr>
            <w:tcW w:w="734" w:type="pct"/>
            <w:vMerge w:val="restart"/>
            <w:shd w:val="clear" w:color="auto" w:fill="auto"/>
          </w:tcPr>
          <w:p w14:paraId="205BB883" w14:textId="77777777" w:rsidR="0002308A" w:rsidRPr="00A64A75" w:rsidRDefault="0002308A" w:rsidP="0002308A">
            <w:pPr>
              <w:jc w:val="both"/>
              <w:rPr>
                <w:color w:val="000000"/>
              </w:rPr>
            </w:pPr>
            <w:r w:rsidRPr="00A64A75">
              <w:rPr>
                <w:color w:val="000000"/>
              </w:rPr>
              <w:t>UE timing</w:t>
            </w:r>
          </w:p>
        </w:tc>
        <w:tc>
          <w:tcPr>
            <w:tcW w:w="1398" w:type="pct"/>
            <w:shd w:val="clear" w:color="auto" w:fill="auto"/>
          </w:tcPr>
          <w:p w14:paraId="79C23C93" w14:textId="77777777" w:rsidR="0002308A" w:rsidRPr="00A64A75" w:rsidRDefault="0002308A" w:rsidP="0002308A">
            <w:pPr>
              <w:spacing w:after="0"/>
            </w:pPr>
            <w:r w:rsidRPr="00A64A75">
              <w:t>UE transmit timing</w:t>
            </w:r>
          </w:p>
        </w:tc>
        <w:tc>
          <w:tcPr>
            <w:tcW w:w="2868" w:type="pct"/>
          </w:tcPr>
          <w:p w14:paraId="2B9ABC14" w14:textId="057B1E2B" w:rsidR="0002308A" w:rsidRPr="00A64A75" w:rsidRDefault="0002308A" w:rsidP="0002308A">
            <w:pPr>
              <w:spacing w:after="0"/>
              <w:jc w:val="both"/>
            </w:pPr>
            <w:r>
              <w:t xml:space="preserve">New </w:t>
            </w:r>
            <w:r w:rsidRPr="00597B2D">
              <w:t xml:space="preserve">Requirements for </w:t>
            </w:r>
            <w:r>
              <w:t>480kHz and 960kHz SSB/data SCS</w:t>
            </w:r>
            <w:r w:rsidRPr="00597B2D">
              <w:t xml:space="preserve"> are to be defined</w:t>
            </w:r>
          </w:p>
        </w:tc>
      </w:tr>
      <w:tr w:rsidR="0002308A" w:rsidRPr="00A64A75" w14:paraId="56A4763F" w14:textId="77777777" w:rsidTr="008C113C">
        <w:trPr>
          <w:trHeight w:val="563"/>
        </w:trPr>
        <w:tc>
          <w:tcPr>
            <w:tcW w:w="734" w:type="pct"/>
            <w:vMerge/>
            <w:shd w:val="clear" w:color="auto" w:fill="auto"/>
          </w:tcPr>
          <w:p w14:paraId="05E81EC8" w14:textId="77777777" w:rsidR="0002308A" w:rsidRPr="00A64A75" w:rsidRDefault="0002308A" w:rsidP="0002308A">
            <w:pPr>
              <w:jc w:val="both"/>
              <w:rPr>
                <w:color w:val="000000"/>
              </w:rPr>
            </w:pPr>
          </w:p>
        </w:tc>
        <w:tc>
          <w:tcPr>
            <w:tcW w:w="1398" w:type="pct"/>
            <w:shd w:val="clear" w:color="auto" w:fill="auto"/>
          </w:tcPr>
          <w:p w14:paraId="34F17FDA" w14:textId="77777777" w:rsidR="0002308A" w:rsidRPr="00A64A75" w:rsidRDefault="0002308A" w:rsidP="0002308A">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2FC29395" w14:textId="5D988CA6" w:rsidR="0002308A" w:rsidRPr="00A64A75" w:rsidRDefault="0002308A" w:rsidP="0002308A">
            <w:pPr>
              <w:spacing w:after="0"/>
              <w:jc w:val="both"/>
            </w:pPr>
            <w:r>
              <w:t>MTTD requirements is depending on conclusion of operation scenario(s) and frequency range definition.</w:t>
            </w:r>
          </w:p>
        </w:tc>
      </w:tr>
      <w:tr w:rsidR="0002308A" w:rsidRPr="00A64A75" w14:paraId="520BA7C0" w14:textId="77777777" w:rsidTr="008C113C">
        <w:trPr>
          <w:trHeight w:val="563"/>
        </w:trPr>
        <w:tc>
          <w:tcPr>
            <w:tcW w:w="734" w:type="pct"/>
            <w:vMerge/>
            <w:shd w:val="clear" w:color="auto" w:fill="auto"/>
          </w:tcPr>
          <w:p w14:paraId="7E5934C9" w14:textId="77777777" w:rsidR="0002308A" w:rsidRPr="00A64A75" w:rsidRDefault="0002308A" w:rsidP="0002308A">
            <w:pPr>
              <w:jc w:val="both"/>
              <w:rPr>
                <w:color w:val="000000"/>
              </w:rPr>
            </w:pPr>
          </w:p>
        </w:tc>
        <w:tc>
          <w:tcPr>
            <w:tcW w:w="1398" w:type="pct"/>
            <w:shd w:val="clear" w:color="auto" w:fill="auto"/>
          </w:tcPr>
          <w:p w14:paraId="3F4B046C" w14:textId="77777777" w:rsidR="0002308A" w:rsidRPr="00A64A75" w:rsidRDefault="0002308A" w:rsidP="0002308A">
            <w:pPr>
              <w:spacing w:after="0"/>
            </w:pPr>
            <w:r w:rsidRPr="00A64A75">
              <w:t>UE maximum transmi</w:t>
            </w:r>
            <w:r>
              <w:t>ssion</w:t>
            </w:r>
            <w:r w:rsidRPr="00A64A75">
              <w:t xml:space="preserve"> timing difference</w:t>
            </w:r>
          </w:p>
        </w:tc>
        <w:tc>
          <w:tcPr>
            <w:tcW w:w="2868" w:type="pct"/>
          </w:tcPr>
          <w:p w14:paraId="3BF57163" w14:textId="23E07FF5" w:rsidR="0002308A" w:rsidRPr="00A64A75" w:rsidRDefault="0002308A" w:rsidP="0002308A">
            <w:pPr>
              <w:spacing w:after="0"/>
              <w:jc w:val="both"/>
            </w:pPr>
            <w:r>
              <w:t>MRTD requirements is depending on conclusion of operation scenario(s) and frequency range definition.</w:t>
            </w:r>
          </w:p>
        </w:tc>
      </w:tr>
      <w:tr w:rsidR="0002308A" w:rsidRPr="00A64A75" w14:paraId="5F13EE30" w14:textId="77777777" w:rsidTr="008C113C">
        <w:trPr>
          <w:trHeight w:val="563"/>
        </w:trPr>
        <w:tc>
          <w:tcPr>
            <w:tcW w:w="734" w:type="pct"/>
            <w:vMerge/>
            <w:shd w:val="clear" w:color="auto" w:fill="auto"/>
          </w:tcPr>
          <w:p w14:paraId="242F40DA" w14:textId="77777777" w:rsidR="0002308A" w:rsidRPr="00A64A75" w:rsidRDefault="0002308A" w:rsidP="0002308A">
            <w:pPr>
              <w:jc w:val="both"/>
              <w:rPr>
                <w:color w:val="000000"/>
              </w:rPr>
            </w:pPr>
          </w:p>
        </w:tc>
        <w:tc>
          <w:tcPr>
            <w:tcW w:w="1398" w:type="pct"/>
            <w:shd w:val="clear" w:color="auto" w:fill="auto"/>
          </w:tcPr>
          <w:p w14:paraId="43D7A557" w14:textId="77777777" w:rsidR="0002308A" w:rsidRPr="00A64A75" w:rsidRDefault="0002308A" w:rsidP="0002308A">
            <w:pPr>
              <w:spacing w:after="0"/>
            </w:pPr>
            <w:r w:rsidRPr="00A64A75">
              <w:t>TA</w:t>
            </w:r>
          </w:p>
        </w:tc>
        <w:tc>
          <w:tcPr>
            <w:tcW w:w="2868" w:type="pct"/>
          </w:tcPr>
          <w:p w14:paraId="42EED2A5" w14:textId="7E4DDCE6" w:rsidR="0002308A" w:rsidRPr="00A64A75" w:rsidRDefault="0002308A" w:rsidP="0002308A">
            <w:pPr>
              <w:spacing w:after="0"/>
              <w:jc w:val="both"/>
            </w:pPr>
            <w:r>
              <w:t>Timing advance adjustment accuracy requirements for 480kHz and 960kHz data SCS are to be defined.</w:t>
            </w:r>
          </w:p>
        </w:tc>
      </w:tr>
      <w:tr w:rsidR="0002308A" w:rsidRPr="00A64A75" w14:paraId="466014CA" w14:textId="77777777" w:rsidTr="008C113C">
        <w:trPr>
          <w:trHeight w:val="563"/>
        </w:trPr>
        <w:tc>
          <w:tcPr>
            <w:tcW w:w="734" w:type="pct"/>
            <w:vMerge/>
            <w:shd w:val="clear" w:color="auto" w:fill="auto"/>
          </w:tcPr>
          <w:p w14:paraId="1AA59702" w14:textId="77777777" w:rsidR="0002308A" w:rsidRPr="00A64A75" w:rsidRDefault="0002308A" w:rsidP="0002308A">
            <w:pPr>
              <w:jc w:val="both"/>
              <w:rPr>
                <w:color w:val="000000"/>
              </w:rPr>
            </w:pPr>
          </w:p>
        </w:tc>
        <w:tc>
          <w:tcPr>
            <w:tcW w:w="1398" w:type="pct"/>
            <w:shd w:val="clear" w:color="auto" w:fill="auto"/>
          </w:tcPr>
          <w:p w14:paraId="5D9EECF5" w14:textId="77777777" w:rsidR="0002308A" w:rsidRPr="00A64A75" w:rsidRDefault="0002308A" w:rsidP="0002308A">
            <w:pPr>
              <w:spacing w:after="0"/>
            </w:pPr>
            <w:r w:rsidRPr="00A64A75">
              <w:t>UE timer accuracy</w:t>
            </w:r>
          </w:p>
        </w:tc>
        <w:tc>
          <w:tcPr>
            <w:tcW w:w="2868" w:type="pct"/>
          </w:tcPr>
          <w:p w14:paraId="34F56CEA" w14:textId="53B0C36D" w:rsidR="0002308A" w:rsidRPr="00A64A75" w:rsidRDefault="0002308A" w:rsidP="0002308A">
            <w:pPr>
              <w:spacing w:after="0"/>
              <w:rPr>
                <w:color w:val="000000"/>
              </w:rPr>
            </w:pPr>
            <w:r>
              <w:rPr>
                <w:color w:val="000000"/>
              </w:rPr>
              <w:t>Current UE timer accuracy requirements apply.</w:t>
            </w:r>
          </w:p>
        </w:tc>
      </w:tr>
      <w:tr w:rsidR="005F3280" w:rsidRPr="00A64A75" w14:paraId="26AA9502" w14:textId="77777777" w:rsidTr="008C113C">
        <w:tc>
          <w:tcPr>
            <w:tcW w:w="734" w:type="pct"/>
            <w:vMerge w:val="restart"/>
            <w:shd w:val="clear" w:color="auto" w:fill="auto"/>
          </w:tcPr>
          <w:p w14:paraId="6F0A63AB" w14:textId="77777777" w:rsidR="005F3280" w:rsidRPr="00A64A75" w:rsidRDefault="005F3280" w:rsidP="005F3280">
            <w:pPr>
              <w:jc w:val="both"/>
              <w:rPr>
                <w:color w:val="000000"/>
              </w:rPr>
            </w:pPr>
            <w:r>
              <w:rPr>
                <w:color w:val="000000"/>
              </w:rPr>
              <w:t>Signalling characteristics</w:t>
            </w:r>
          </w:p>
        </w:tc>
        <w:tc>
          <w:tcPr>
            <w:tcW w:w="1398" w:type="pct"/>
            <w:shd w:val="clear" w:color="auto" w:fill="auto"/>
          </w:tcPr>
          <w:p w14:paraId="7C9E9299" w14:textId="77777777" w:rsidR="005F3280" w:rsidRPr="00A64A75" w:rsidRDefault="005F3280" w:rsidP="005F3280">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6A6B04F8" w14:textId="45FC03B3" w:rsidR="005F3280" w:rsidRPr="00A64A75" w:rsidRDefault="005F3280" w:rsidP="005F3280">
            <w:pPr>
              <w:spacing w:after="0"/>
              <w:jc w:val="both"/>
            </w:pPr>
            <w:r>
              <w:t>Depending on conclusion of operation scenario(s) and frequency range definition.</w:t>
            </w:r>
          </w:p>
        </w:tc>
      </w:tr>
      <w:tr w:rsidR="005F3280" w:rsidRPr="00A64A75" w14:paraId="30EAACDC" w14:textId="77777777" w:rsidTr="008C113C">
        <w:tc>
          <w:tcPr>
            <w:tcW w:w="734" w:type="pct"/>
            <w:vMerge/>
            <w:shd w:val="clear" w:color="auto" w:fill="auto"/>
          </w:tcPr>
          <w:p w14:paraId="79232B51" w14:textId="77777777" w:rsidR="005F3280" w:rsidRPr="00A64A75" w:rsidRDefault="005F3280" w:rsidP="005F3280">
            <w:pPr>
              <w:jc w:val="both"/>
              <w:rPr>
                <w:color w:val="000000"/>
              </w:rPr>
            </w:pPr>
          </w:p>
        </w:tc>
        <w:tc>
          <w:tcPr>
            <w:tcW w:w="1398" w:type="pct"/>
            <w:shd w:val="clear" w:color="auto" w:fill="auto"/>
          </w:tcPr>
          <w:p w14:paraId="5541A81A" w14:textId="77777777" w:rsidR="005F3280" w:rsidRPr="00A64A75" w:rsidRDefault="005F3280" w:rsidP="005F3280">
            <w:pPr>
              <w:spacing w:after="0"/>
              <w:rPr>
                <w:lang w:eastAsia="x-none"/>
              </w:rPr>
            </w:pPr>
            <w:r>
              <w:rPr>
                <w:lang w:eastAsia="x-none"/>
              </w:rPr>
              <w:t>Interruption</w:t>
            </w:r>
          </w:p>
        </w:tc>
        <w:tc>
          <w:tcPr>
            <w:tcW w:w="2868" w:type="pct"/>
          </w:tcPr>
          <w:p w14:paraId="52DADA04" w14:textId="1BB8FBDD" w:rsidR="005F3280" w:rsidRPr="00A64A75" w:rsidRDefault="005F3280" w:rsidP="005F3280">
            <w:pPr>
              <w:spacing w:after="0"/>
              <w:jc w:val="both"/>
              <w:rPr>
                <w:lang w:eastAsia="x-none"/>
              </w:rPr>
            </w:pPr>
            <w:r>
              <w:t>Depending on conclusion of operation scenario(s) and frequency range definition.</w:t>
            </w:r>
          </w:p>
        </w:tc>
      </w:tr>
      <w:tr w:rsidR="005F3280" w:rsidRPr="00A64A75" w14:paraId="6CBB6632" w14:textId="77777777" w:rsidTr="008C113C">
        <w:tc>
          <w:tcPr>
            <w:tcW w:w="734" w:type="pct"/>
            <w:vMerge/>
            <w:shd w:val="clear" w:color="auto" w:fill="auto"/>
          </w:tcPr>
          <w:p w14:paraId="35F652DB" w14:textId="77777777" w:rsidR="005F3280" w:rsidRPr="00A64A75" w:rsidRDefault="005F3280" w:rsidP="005F3280">
            <w:pPr>
              <w:jc w:val="both"/>
              <w:rPr>
                <w:color w:val="000000"/>
              </w:rPr>
            </w:pPr>
          </w:p>
        </w:tc>
        <w:tc>
          <w:tcPr>
            <w:tcW w:w="1398" w:type="pct"/>
            <w:shd w:val="clear" w:color="auto" w:fill="auto"/>
          </w:tcPr>
          <w:p w14:paraId="45D57AB8" w14:textId="77777777" w:rsidR="005F3280" w:rsidRPr="00A64A75" w:rsidRDefault="005F3280" w:rsidP="005F3280">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29D1B28C" w14:textId="652FAA2E" w:rsidR="005F3280" w:rsidRPr="00A64A75" w:rsidRDefault="005F3280" w:rsidP="005F3280">
            <w:pPr>
              <w:spacing w:after="0"/>
              <w:jc w:val="both"/>
              <w:rPr>
                <w:lang w:eastAsia="x-none"/>
              </w:rPr>
            </w:pPr>
            <w:r>
              <w:t>Depending on conclusion of operation scenario(s) and frequency range definition.</w:t>
            </w:r>
          </w:p>
        </w:tc>
      </w:tr>
      <w:tr w:rsidR="005F3280" w:rsidRPr="00A64A75" w14:paraId="4416F3EF" w14:textId="77777777" w:rsidTr="008C113C">
        <w:tc>
          <w:tcPr>
            <w:tcW w:w="734" w:type="pct"/>
            <w:vMerge/>
            <w:shd w:val="clear" w:color="auto" w:fill="auto"/>
          </w:tcPr>
          <w:p w14:paraId="6C4C74FD" w14:textId="77777777" w:rsidR="005F3280" w:rsidRPr="00A64A75" w:rsidRDefault="005F3280" w:rsidP="005F3280">
            <w:pPr>
              <w:jc w:val="both"/>
              <w:rPr>
                <w:color w:val="000000"/>
              </w:rPr>
            </w:pPr>
          </w:p>
        </w:tc>
        <w:tc>
          <w:tcPr>
            <w:tcW w:w="1398" w:type="pct"/>
            <w:shd w:val="clear" w:color="auto" w:fill="auto"/>
          </w:tcPr>
          <w:p w14:paraId="4C30EC3F" w14:textId="77777777" w:rsidR="005F3280" w:rsidRPr="00A64A75" w:rsidRDefault="005F3280" w:rsidP="005F3280">
            <w:pPr>
              <w:spacing w:after="0"/>
              <w:rPr>
                <w:lang w:eastAsia="x-none"/>
              </w:rPr>
            </w:pPr>
            <w:r>
              <w:rPr>
                <w:lang w:eastAsia="x-none"/>
              </w:rPr>
              <w:t>Active TCI state switching delay</w:t>
            </w:r>
          </w:p>
        </w:tc>
        <w:tc>
          <w:tcPr>
            <w:tcW w:w="2868" w:type="pct"/>
          </w:tcPr>
          <w:p w14:paraId="0BE3FABE" w14:textId="5D49BED4" w:rsidR="005F3280" w:rsidRPr="00A64A75" w:rsidRDefault="00471F7F" w:rsidP="005F3280">
            <w:pPr>
              <w:spacing w:after="0"/>
              <w:jc w:val="both"/>
              <w:rPr>
                <w:lang w:eastAsia="x-none"/>
              </w:rPr>
            </w:pPr>
            <w:r>
              <w:rPr>
                <w:color w:val="000000"/>
              </w:rPr>
              <w:t xml:space="preserve">New </w:t>
            </w:r>
            <w:r w:rsidR="005F3280">
              <w:rPr>
                <w:color w:val="000000"/>
              </w:rPr>
              <w:t>requirements</w:t>
            </w:r>
            <w:r>
              <w:rPr>
                <w:color w:val="000000"/>
              </w:rPr>
              <w:t xml:space="preserve"> are defined</w:t>
            </w:r>
            <w:r w:rsidR="005F3280">
              <w:rPr>
                <w:color w:val="000000"/>
              </w:rPr>
              <w:t>.</w:t>
            </w:r>
          </w:p>
        </w:tc>
      </w:tr>
      <w:tr w:rsidR="005F3280" w:rsidRPr="00A64A75" w14:paraId="60E8F62B" w14:textId="77777777" w:rsidTr="008C113C">
        <w:tc>
          <w:tcPr>
            <w:tcW w:w="734" w:type="pct"/>
            <w:vMerge/>
            <w:shd w:val="clear" w:color="auto" w:fill="auto"/>
          </w:tcPr>
          <w:p w14:paraId="3F98F868" w14:textId="77777777" w:rsidR="005F3280" w:rsidRPr="00A64A75" w:rsidRDefault="005F3280" w:rsidP="005F3280">
            <w:pPr>
              <w:jc w:val="both"/>
              <w:rPr>
                <w:color w:val="000000"/>
              </w:rPr>
            </w:pPr>
          </w:p>
        </w:tc>
        <w:tc>
          <w:tcPr>
            <w:tcW w:w="1398" w:type="pct"/>
            <w:shd w:val="clear" w:color="auto" w:fill="auto"/>
          </w:tcPr>
          <w:p w14:paraId="6A7E8CCA" w14:textId="77777777" w:rsidR="005F3280" w:rsidRPr="00A64A75" w:rsidRDefault="005F3280" w:rsidP="005F3280">
            <w:pPr>
              <w:spacing w:after="0"/>
              <w:rPr>
                <w:lang w:eastAsia="x-none"/>
              </w:rPr>
            </w:pPr>
            <w:r w:rsidRPr="00A64A75">
              <w:rPr>
                <w:color w:val="000000"/>
              </w:rPr>
              <w:t>Active BWP switching</w:t>
            </w:r>
            <w:r>
              <w:rPr>
                <w:color w:val="000000"/>
              </w:rPr>
              <w:t xml:space="preserve"> delay</w:t>
            </w:r>
          </w:p>
        </w:tc>
        <w:tc>
          <w:tcPr>
            <w:tcW w:w="2868" w:type="pct"/>
          </w:tcPr>
          <w:p w14:paraId="13EC0783" w14:textId="4D147F06" w:rsidR="005F3280" w:rsidRPr="00A64A75" w:rsidRDefault="005F3280" w:rsidP="00FF462B">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5F3280" w:rsidRPr="00A64A75" w14:paraId="36924182" w14:textId="77777777" w:rsidTr="008C113C">
        <w:trPr>
          <w:trHeight w:val="295"/>
        </w:trPr>
        <w:tc>
          <w:tcPr>
            <w:tcW w:w="734" w:type="pct"/>
            <w:vMerge/>
            <w:shd w:val="clear" w:color="auto" w:fill="auto"/>
          </w:tcPr>
          <w:p w14:paraId="6438B7B2" w14:textId="77777777" w:rsidR="005F3280" w:rsidRPr="00A64A75" w:rsidRDefault="005F3280" w:rsidP="005F3280">
            <w:pPr>
              <w:jc w:val="both"/>
              <w:rPr>
                <w:color w:val="000000"/>
              </w:rPr>
            </w:pPr>
          </w:p>
        </w:tc>
        <w:tc>
          <w:tcPr>
            <w:tcW w:w="1398" w:type="pct"/>
            <w:shd w:val="clear" w:color="auto" w:fill="auto"/>
          </w:tcPr>
          <w:p w14:paraId="6EEC0CF7" w14:textId="77777777" w:rsidR="005F3280" w:rsidRPr="00A64A75" w:rsidRDefault="005F3280" w:rsidP="005F3280">
            <w:pPr>
              <w:spacing w:after="0"/>
              <w:rPr>
                <w:lang w:eastAsia="x-none"/>
              </w:rPr>
            </w:pPr>
            <w:proofErr w:type="spellStart"/>
            <w:r>
              <w:rPr>
                <w:lang w:eastAsia="x-none"/>
              </w:rPr>
              <w:t>PSCell</w:t>
            </w:r>
            <w:proofErr w:type="spellEnd"/>
            <w:r>
              <w:rPr>
                <w:lang w:eastAsia="x-none"/>
              </w:rPr>
              <w:t xml:space="preserve"> change</w:t>
            </w:r>
          </w:p>
        </w:tc>
        <w:tc>
          <w:tcPr>
            <w:tcW w:w="2868" w:type="pct"/>
          </w:tcPr>
          <w:p w14:paraId="70BA4FBF" w14:textId="77F7DF41" w:rsidR="005F3280" w:rsidRPr="00A64A75" w:rsidRDefault="005F3280" w:rsidP="005F3280">
            <w:pPr>
              <w:spacing w:after="0"/>
              <w:jc w:val="both"/>
              <w:rPr>
                <w:lang w:eastAsia="x-none"/>
              </w:rPr>
            </w:pPr>
            <w:r>
              <w:t>Depending on conclusion of operation scenario(s) and frequency range definition.</w:t>
            </w:r>
          </w:p>
        </w:tc>
      </w:tr>
      <w:tr w:rsidR="005F3280" w:rsidRPr="00A64A75" w14:paraId="6F70FD0B" w14:textId="77777777" w:rsidTr="008C113C">
        <w:trPr>
          <w:trHeight w:val="295"/>
        </w:trPr>
        <w:tc>
          <w:tcPr>
            <w:tcW w:w="734" w:type="pct"/>
            <w:vMerge/>
            <w:shd w:val="clear" w:color="auto" w:fill="auto"/>
          </w:tcPr>
          <w:p w14:paraId="23E7DA17" w14:textId="77777777" w:rsidR="005F3280" w:rsidRPr="00A64A75" w:rsidRDefault="005F3280" w:rsidP="005F3280">
            <w:pPr>
              <w:jc w:val="both"/>
              <w:rPr>
                <w:color w:val="000000"/>
              </w:rPr>
            </w:pPr>
          </w:p>
        </w:tc>
        <w:tc>
          <w:tcPr>
            <w:tcW w:w="1398" w:type="pct"/>
            <w:shd w:val="clear" w:color="auto" w:fill="auto"/>
          </w:tcPr>
          <w:p w14:paraId="10A6713C" w14:textId="77777777" w:rsidR="005F3280" w:rsidRPr="00A64A75" w:rsidRDefault="005F3280" w:rsidP="005F3280">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5C52CC35" w14:textId="6250FF9B" w:rsidR="005F3280" w:rsidRPr="00A64A75" w:rsidRDefault="005F3280" w:rsidP="005F3280">
            <w:pPr>
              <w:spacing w:after="0"/>
              <w:jc w:val="both"/>
              <w:rPr>
                <w:lang w:eastAsia="x-none"/>
              </w:rPr>
            </w:pPr>
            <w:r>
              <w:t>Depending on conclusion of operation scenario(s) and frequency range definition.</w:t>
            </w:r>
          </w:p>
        </w:tc>
      </w:tr>
      <w:tr w:rsidR="005D521A" w:rsidRPr="00A64A75" w14:paraId="3BD88A4C" w14:textId="77777777" w:rsidTr="008C113C">
        <w:tc>
          <w:tcPr>
            <w:tcW w:w="734" w:type="pct"/>
            <w:vMerge/>
            <w:shd w:val="clear" w:color="auto" w:fill="auto"/>
          </w:tcPr>
          <w:p w14:paraId="5CA88F7F" w14:textId="77777777" w:rsidR="005D521A" w:rsidRPr="00A64A75" w:rsidRDefault="005D521A" w:rsidP="005D521A">
            <w:pPr>
              <w:jc w:val="both"/>
              <w:rPr>
                <w:color w:val="000000"/>
              </w:rPr>
            </w:pPr>
          </w:p>
        </w:tc>
        <w:tc>
          <w:tcPr>
            <w:tcW w:w="1398" w:type="pct"/>
            <w:shd w:val="clear" w:color="auto" w:fill="auto"/>
          </w:tcPr>
          <w:p w14:paraId="4995E8C2" w14:textId="77777777" w:rsidR="005D521A" w:rsidRPr="00A64A75" w:rsidRDefault="005D521A" w:rsidP="005D521A">
            <w:pPr>
              <w:spacing w:after="0"/>
            </w:pPr>
            <w:r>
              <w:t>Radio link monitoring</w:t>
            </w:r>
          </w:p>
        </w:tc>
        <w:tc>
          <w:tcPr>
            <w:tcW w:w="2868" w:type="pct"/>
          </w:tcPr>
          <w:p w14:paraId="170F2A5A" w14:textId="6BFA1482" w:rsidR="005D521A" w:rsidRPr="00A64A75" w:rsidRDefault="005D521A" w:rsidP="005D521A">
            <w:pPr>
              <w:spacing w:after="0"/>
              <w:jc w:val="both"/>
            </w:pPr>
            <w:r w:rsidRPr="00FC503D">
              <w:t>New requirements are defined</w:t>
            </w:r>
          </w:p>
        </w:tc>
      </w:tr>
      <w:tr w:rsidR="005D521A" w:rsidRPr="00A64A75" w14:paraId="63CAFD4E" w14:textId="77777777" w:rsidTr="008C113C">
        <w:tc>
          <w:tcPr>
            <w:tcW w:w="734" w:type="pct"/>
            <w:vMerge/>
            <w:shd w:val="clear" w:color="auto" w:fill="auto"/>
          </w:tcPr>
          <w:p w14:paraId="7D3E6A03" w14:textId="77777777" w:rsidR="005D521A" w:rsidRPr="00A64A75" w:rsidRDefault="005D521A" w:rsidP="005D521A">
            <w:pPr>
              <w:jc w:val="both"/>
              <w:rPr>
                <w:color w:val="000000"/>
              </w:rPr>
            </w:pPr>
          </w:p>
        </w:tc>
        <w:tc>
          <w:tcPr>
            <w:tcW w:w="1398" w:type="pct"/>
            <w:shd w:val="clear" w:color="auto" w:fill="auto"/>
          </w:tcPr>
          <w:p w14:paraId="5E75DE36" w14:textId="77777777" w:rsidR="005D521A" w:rsidRPr="00A64A75" w:rsidRDefault="005D521A" w:rsidP="005D521A">
            <w:pPr>
              <w:spacing w:after="0"/>
            </w:pPr>
            <w:r w:rsidRPr="00A64A75">
              <w:rPr>
                <w:color w:val="000000"/>
              </w:rPr>
              <w:t>L</w:t>
            </w:r>
            <w:r w:rsidRPr="00A64A75">
              <w:t>ink recovery procedures</w:t>
            </w:r>
          </w:p>
        </w:tc>
        <w:tc>
          <w:tcPr>
            <w:tcW w:w="2868" w:type="pct"/>
          </w:tcPr>
          <w:p w14:paraId="6ADAB7D3" w14:textId="73F1AEF1" w:rsidR="005D521A" w:rsidRPr="00A64A75" w:rsidRDefault="005D521A" w:rsidP="005D521A">
            <w:pPr>
              <w:spacing w:after="0"/>
              <w:jc w:val="both"/>
            </w:pPr>
            <w:r w:rsidRPr="00FC503D">
              <w:t>New requirements are defined</w:t>
            </w:r>
          </w:p>
        </w:tc>
      </w:tr>
      <w:tr w:rsidR="005D521A" w:rsidRPr="00A64A75" w14:paraId="2AA9600D" w14:textId="77777777" w:rsidTr="00471F7F">
        <w:trPr>
          <w:trHeight w:val="410"/>
        </w:trPr>
        <w:tc>
          <w:tcPr>
            <w:tcW w:w="734" w:type="pct"/>
            <w:vMerge w:val="restart"/>
            <w:shd w:val="clear" w:color="auto" w:fill="auto"/>
          </w:tcPr>
          <w:p w14:paraId="7D6489A6" w14:textId="77777777" w:rsidR="005D521A" w:rsidRPr="00A64A75" w:rsidRDefault="005D521A" w:rsidP="005D521A">
            <w:pPr>
              <w:jc w:val="both"/>
              <w:rPr>
                <w:color w:val="000000"/>
              </w:rPr>
            </w:pPr>
            <w:r w:rsidRPr="00A64A75">
              <w:rPr>
                <w:color w:val="000000"/>
              </w:rPr>
              <w:t>M</w:t>
            </w:r>
            <w:r w:rsidRPr="00A64A75">
              <w:t>easurement requirements</w:t>
            </w:r>
          </w:p>
        </w:tc>
        <w:tc>
          <w:tcPr>
            <w:tcW w:w="1398" w:type="pct"/>
            <w:shd w:val="clear" w:color="auto" w:fill="auto"/>
          </w:tcPr>
          <w:p w14:paraId="1501B03A" w14:textId="77777777" w:rsidR="005D521A" w:rsidRPr="00A64A75" w:rsidRDefault="005D521A" w:rsidP="005D521A">
            <w:pPr>
              <w:spacing w:after="0"/>
            </w:pPr>
            <w:r>
              <w:t>I</w:t>
            </w:r>
            <w:r w:rsidRPr="00A64A75">
              <w:t>ntra-frequency</w:t>
            </w:r>
          </w:p>
        </w:tc>
        <w:tc>
          <w:tcPr>
            <w:tcW w:w="2868" w:type="pct"/>
          </w:tcPr>
          <w:p w14:paraId="7CD24B8D" w14:textId="19D14D29" w:rsidR="005D521A" w:rsidRPr="00A64A75" w:rsidRDefault="005D521A" w:rsidP="005D521A">
            <w:pPr>
              <w:spacing w:after="0"/>
              <w:jc w:val="both"/>
            </w:pPr>
            <w:r w:rsidRPr="00FC503D">
              <w:t>New requirements are defined</w:t>
            </w:r>
          </w:p>
        </w:tc>
      </w:tr>
      <w:tr w:rsidR="005D521A" w:rsidRPr="00A64A75" w14:paraId="7BFC4E3E" w14:textId="77777777" w:rsidTr="00471F7F">
        <w:trPr>
          <w:trHeight w:val="416"/>
        </w:trPr>
        <w:tc>
          <w:tcPr>
            <w:tcW w:w="734" w:type="pct"/>
            <w:vMerge/>
            <w:shd w:val="clear" w:color="auto" w:fill="auto"/>
          </w:tcPr>
          <w:p w14:paraId="3ED6A811" w14:textId="77777777" w:rsidR="005D521A" w:rsidRPr="00A64A75" w:rsidRDefault="005D521A" w:rsidP="005D521A">
            <w:pPr>
              <w:jc w:val="both"/>
              <w:rPr>
                <w:color w:val="000000"/>
              </w:rPr>
            </w:pPr>
          </w:p>
        </w:tc>
        <w:tc>
          <w:tcPr>
            <w:tcW w:w="1398" w:type="pct"/>
            <w:shd w:val="clear" w:color="auto" w:fill="auto"/>
          </w:tcPr>
          <w:p w14:paraId="4BFA69BE" w14:textId="77777777" w:rsidR="005D521A" w:rsidRPr="00A64A75" w:rsidRDefault="005D521A" w:rsidP="005D521A">
            <w:pPr>
              <w:spacing w:after="0"/>
            </w:pPr>
            <w:r w:rsidRPr="00A64A75">
              <w:t>Inter-frequency</w:t>
            </w:r>
          </w:p>
        </w:tc>
        <w:tc>
          <w:tcPr>
            <w:tcW w:w="2868" w:type="pct"/>
          </w:tcPr>
          <w:p w14:paraId="60B7887F" w14:textId="0D89F03E" w:rsidR="005D521A" w:rsidRPr="00A64A75" w:rsidRDefault="005D521A" w:rsidP="005D521A">
            <w:pPr>
              <w:spacing w:after="0"/>
              <w:jc w:val="both"/>
            </w:pPr>
            <w:r w:rsidRPr="00FC503D">
              <w:t>New requirements are defined</w:t>
            </w:r>
          </w:p>
        </w:tc>
      </w:tr>
      <w:tr w:rsidR="005D521A" w:rsidRPr="00A64A75" w14:paraId="6F66A7B8" w14:textId="77777777" w:rsidTr="008C113C">
        <w:trPr>
          <w:trHeight w:val="411"/>
        </w:trPr>
        <w:tc>
          <w:tcPr>
            <w:tcW w:w="734" w:type="pct"/>
            <w:vMerge/>
            <w:shd w:val="clear" w:color="auto" w:fill="auto"/>
          </w:tcPr>
          <w:p w14:paraId="1952A620" w14:textId="77777777" w:rsidR="005D521A" w:rsidRPr="00A64A75" w:rsidRDefault="005D521A" w:rsidP="005D521A">
            <w:pPr>
              <w:jc w:val="both"/>
              <w:rPr>
                <w:color w:val="000000"/>
              </w:rPr>
            </w:pPr>
          </w:p>
        </w:tc>
        <w:tc>
          <w:tcPr>
            <w:tcW w:w="1398" w:type="pct"/>
            <w:shd w:val="clear" w:color="auto" w:fill="auto"/>
          </w:tcPr>
          <w:p w14:paraId="12BBC802" w14:textId="77777777" w:rsidR="005D521A" w:rsidRPr="00A64A75" w:rsidRDefault="005D521A" w:rsidP="005D521A">
            <w:pPr>
              <w:spacing w:after="0"/>
            </w:pPr>
            <w:r w:rsidRPr="00A64A75">
              <w:t>Inter-RAT</w:t>
            </w:r>
          </w:p>
        </w:tc>
        <w:tc>
          <w:tcPr>
            <w:tcW w:w="2868" w:type="pct"/>
          </w:tcPr>
          <w:p w14:paraId="48F4B8E9" w14:textId="6F3FBA71" w:rsidR="005D521A" w:rsidRPr="00A64A75" w:rsidDel="001F495F" w:rsidRDefault="00471F7F" w:rsidP="00471F7F">
            <w:pPr>
              <w:spacing w:after="0"/>
              <w:jc w:val="both"/>
            </w:pPr>
            <w:r>
              <w:t>Depending on conclusion of operation scenario(s)</w:t>
            </w:r>
          </w:p>
        </w:tc>
      </w:tr>
      <w:tr w:rsidR="005D521A" w:rsidRPr="00A64A75" w14:paraId="2BCE2548" w14:textId="77777777" w:rsidTr="008C113C">
        <w:trPr>
          <w:trHeight w:val="275"/>
        </w:trPr>
        <w:tc>
          <w:tcPr>
            <w:tcW w:w="734" w:type="pct"/>
            <w:vMerge/>
            <w:shd w:val="clear" w:color="auto" w:fill="auto"/>
          </w:tcPr>
          <w:p w14:paraId="503D3F52" w14:textId="77777777" w:rsidR="005D521A" w:rsidRPr="00A64A75" w:rsidRDefault="005D521A" w:rsidP="005D521A">
            <w:pPr>
              <w:jc w:val="both"/>
              <w:rPr>
                <w:color w:val="000000"/>
              </w:rPr>
            </w:pPr>
          </w:p>
        </w:tc>
        <w:tc>
          <w:tcPr>
            <w:tcW w:w="1398" w:type="pct"/>
            <w:shd w:val="clear" w:color="auto" w:fill="auto"/>
          </w:tcPr>
          <w:p w14:paraId="58B301D5" w14:textId="77777777" w:rsidR="005D521A" w:rsidRPr="00A64A75" w:rsidRDefault="005D521A" w:rsidP="005D521A">
            <w:pPr>
              <w:spacing w:after="0"/>
            </w:pPr>
            <w:r>
              <w:t>L1-RSRP measurements for reporting</w:t>
            </w:r>
          </w:p>
        </w:tc>
        <w:tc>
          <w:tcPr>
            <w:tcW w:w="2868" w:type="pct"/>
          </w:tcPr>
          <w:p w14:paraId="665A286F" w14:textId="40D07E6B" w:rsidR="005D521A" w:rsidRDefault="005D521A" w:rsidP="005D521A">
            <w:pPr>
              <w:spacing w:after="0"/>
              <w:jc w:val="both"/>
            </w:pPr>
            <w:r w:rsidRPr="00FC503D">
              <w:t>New requirements are defined</w:t>
            </w:r>
          </w:p>
        </w:tc>
      </w:tr>
      <w:tr w:rsidR="005B247C" w:rsidRPr="00A64A75" w14:paraId="1D9F1A52" w14:textId="77777777" w:rsidTr="008C113C">
        <w:trPr>
          <w:trHeight w:val="974"/>
        </w:trPr>
        <w:tc>
          <w:tcPr>
            <w:tcW w:w="734" w:type="pct"/>
            <w:vMerge w:val="restart"/>
            <w:shd w:val="clear" w:color="auto" w:fill="auto"/>
          </w:tcPr>
          <w:p w14:paraId="5DEC0143" w14:textId="77777777" w:rsidR="005B247C" w:rsidRPr="00A64A75" w:rsidRDefault="005B247C" w:rsidP="005B247C">
            <w:pPr>
              <w:jc w:val="both"/>
              <w:rPr>
                <w:color w:val="000000"/>
              </w:rPr>
            </w:pPr>
            <w:r w:rsidRPr="00A64A75">
              <w:rPr>
                <w:color w:val="000000"/>
              </w:rPr>
              <w:t>M</w:t>
            </w:r>
            <w:r w:rsidRPr="00A64A75">
              <w:t>easurement accuracy requirements</w:t>
            </w:r>
          </w:p>
        </w:tc>
        <w:tc>
          <w:tcPr>
            <w:tcW w:w="1398" w:type="pct"/>
            <w:shd w:val="clear" w:color="auto" w:fill="auto"/>
          </w:tcPr>
          <w:p w14:paraId="41F9594F" w14:textId="77777777" w:rsidR="005B247C" w:rsidRDefault="005B247C" w:rsidP="005B247C">
            <w:pPr>
              <w:spacing w:after="0"/>
            </w:pPr>
            <w:r>
              <w:t>I</w:t>
            </w:r>
            <w:r w:rsidRPr="00A64A75">
              <w:t>ntra-frequency</w:t>
            </w:r>
            <w:r>
              <w:t xml:space="preserve"> SS-RSRP/SS-RSRQ/SS-SINR</w:t>
            </w:r>
          </w:p>
          <w:p w14:paraId="15E400BF" w14:textId="77777777" w:rsidR="005B247C" w:rsidRDefault="005B247C" w:rsidP="005B247C">
            <w:pPr>
              <w:spacing w:after="0"/>
            </w:pPr>
            <w:r>
              <w:t>I</w:t>
            </w:r>
            <w:r w:rsidRPr="00A64A75">
              <w:t>ntra-frequency</w:t>
            </w:r>
            <w:r>
              <w:t xml:space="preserve"> CSI-RSRP/CSI-RSRQ/CSI-SINR</w:t>
            </w:r>
          </w:p>
          <w:p w14:paraId="66FD5914" w14:textId="77777777" w:rsidR="005B247C" w:rsidRPr="00A64A75" w:rsidRDefault="005B247C" w:rsidP="005B247C">
            <w:pPr>
              <w:spacing w:after="0"/>
            </w:pPr>
          </w:p>
        </w:tc>
        <w:tc>
          <w:tcPr>
            <w:tcW w:w="2868" w:type="pct"/>
          </w:tcPr>
          <w:p w14:paraId="3421B448" w14:textId="203B48DB" w:rsidR="005B247C" w:rsidRDefault="005B247C" w:rsidP="005B247C">
            <w:pPr>
              <w:spacing w:after="0"/>
              <w:jc w:val="both"/>
            </w:pPr>
            <w:r>
              <w:t xml:space="preserve">Current intra-frequency measurement accuracy requirements </w:t>
            </w:r>
            <w:r w:rsidR="006679DD">
              <w:t xml:space="preserve">for FR2 </w:t>
            </w:r>
            <w:r>
              <w:t>apply.</w:t>
            </w:r>
          </w:p>
          <w:p w14:paraId="204F4F3A" w14:textId="0C0DFA5D" w:rsidR="005B247C" w:rsidRPr="00A64A75" w:rsidRDefault="005B247C" w:rsidP="005B247C">
            <w:pPr>
              <w:spacing w:after="0"/>
              <w:ind w:left="55"/>
              <w:jc w:val="both"/>
            </w:pPr>
            <w:r>
              <w:t>Further depending on conclusion of frequency range definition.</w:t>
            </w:r>
          </w:p>
        </w:tc>
      </w:tr>
      <w:tr w:rsidR="005B247C" w:rsidRPr="00A64A75" w14:paraId="6FD27B09" w14:textId="77777777" w:rsidTr="008C113C">
        <w:trPr>
          <w:trHeight w:val="1147"/>
        </w:trPr>
        <w:tc>
          <w:tcPr>
            <w:tcW w:w="734" w:type="pct"/>
            <w:vMerge/>
            <w:shd w:val="clear" w:color="auto" w:fill="auto"/>
          </w:tcPr>
          <w:p w14:paraId="7BC182BE" w14:textId="77777777" w:rsidR="005B247C" w:rsidRPr="00A64A75" w:rsidRDefault="005B247C" w:rsidP="005B247C">
            <w:pPr>
              <w:jc w:val="both"/>
              <w:rPr>
                <w:color w:val="000000"/>
              </w:rPr>
            </w:pPr>
          </w:p>
        </w:tc>
        <w:tc>
          <w:tcPr>
            <w:tcW w:w="1398" w:type="pct"/>
            <w:shd w:val="clear" w:color="auto" w:fill="auto"/>
          </w:tcPr>
          <w:p w14:paraId="49C1B3C0" w14:textId="77777777" w:rsidR="005B247C" w:rsidRDefault="005B247C" w:rsidP="005B247C">
            <w:pPr>
              <w:spacing w:after="0"/>
            </w:pPr>
            <w:r>
              <w:t>I</w:t>
            </w:r>
            <w:r w:rsidRPr="00A64A75">
              <w:t>nt</w:t>
            </w:r>
            <w:r>
              <w:t>er</w:t>
            </w:r>
            <w:r w:rsidRPr="00A64A75">
              <w:t>-frequency</w:t>
            </w:r>
            <w:r>
              <w:t xml:space="preserve"> SS-RSRP/SS-RSRQ/SS-SINR</w:t>
            </w:r>
          </w:p>
          <w:p w14:paraId="2719A8FD" w14:textId="77777777" w:rsidR="005B247C" w:rsidRDefault="005B247C" w:rsidP="005B247C">
            <w:pPr>
              <w:spacing w:after="0"/>
            </w:pPr>
            <w:r>
              <w:t>I</w:t>
            </w:r>
            <w:r w:rsidRPr="00A64A75">
              <w:t>nt</w:t>
            </w:r>
            <w:r>
              <w:t>er</w:t>
            </w:r>
            <w:r w:rsidRPr="00A64A75">
              <w:t>-frequency</w:t>
            </w:r>
            <w:r>
              <w:t xml:space="preserve"> CSI-RSRP/CSI-RSRQ/CSI-SINR</w:t>
            </w:r>
          </w:p>
          <w:p w14:paraId="1E74BC64" w14:textId="77777777" w:rsidR="005B247C" w:rsidRPr="00A64A75" w:rsidRDefault="005B247C" w:rsidP="005B247C">
            <w:pPr>
              <w:spacing w:after="0"/>
            </w:pPr>
          </w:p>
        </w:tc>
        <w:tc>
          <w:tcPr>
            <w:tcW w:w="2868" w:type="pct"/>
          </w:tcPr>
          <w:p w14:paraId="34F1CEFD" w14:textId="7E4CED88" w:rsidR="005B247C" w:rsidRDefault="005B247C" w:rsidP="005B247C">
            <w:pPr>
              <w:spacing w:after="0"/>
              <w:jc w:val="both"/>
            </w:pPr>
            <w:r>
              <w:t>Current inter-frequency measurement accuracy requirements</w:t>
            </w:r>
            <w:r w:rsidR="006679DD">
              <w:t xml:space="preserve"> for FR2</w:t>
            </w:r>
            <w:r>
              <w:t xml:space="preserve"> apply.</w:t>
            </w:r>
          </w:p>
          <w:p w14:paraId="7F6C10EE" w14:textId="3B9E96AD" w:rsidR="005B247C" w:rsidRPr="00A64A75" w:rsidRDefault="005B247C" w:rsidP="005B247C">
            <w:pPr>
              <w:spacing w:after="0"/>
              <w:jc w:val="both"/>
            </w:pPr>
            <w:r>
              <w:t>Further depending on conclusion of frequency range definition.</w:t>
            </w:r>
          </w:p>
        </w:tc>
      </w:tr>
      <w:tr w:rsidR="005B247C" w:rsidRPr="00A64A75" w14:paraId="44325818" w14:textId="77777777" w:rsidTr="008C113C">
        <w:trPr>
          <w:trHeight w:val="883"/>
        </w:trPr>
        <w:tc>
          <w:tcPr>
            <w:tcW w:w="734" w:type="pct"/>
            <w:vMerge/>
            <w:shd w:val="clear" w:color="auto" w:fill="auto"/>
          </w:tcPr>
          <w:p w14:paraId="78C6FCC8" w14:textId="77777777" w:rsidR="005B247C" w:rsidRPr="00A64A75" w:rsidRDefault="005B247C" w:rsidP="005B247C">
            <w:pPr>
              <w:jc w:val="both"/>
              <w:rPr>
                <w:color w:val="000000"/>
              </w:rPr>
            </w:pPr>
          </w:p>
        </w:tc>
        <w:tc>
          <w:tcPr>
            <w:tcW w:w="1398" w:type="pct"/>
            <w:shd w:val="clear" w:color="auto" w:fill="auto"/>
          </w:tcPr>
          <w:p w14:paraId="04DC6FE2" w14:textId="77777777" w:rsidR="005B247C" w:rsidRPr="00A64A75" w:rsidRDefault="005B247C" w:rsidP="005B247C">
            <w:pPr>
              <w:spacing w:after="0"/>
            </w:pPr>
            <w:r>
              <w:t>L1-RSRP accuracy (SSB based and CSI-RS based)</w:t>
            </w:r>
          </w:p>
        </w:tc>
        <w:tc>
          <w:tcPr>
            <w:tcW w:w="2868" w:type="pct"/>
          </w:tcPr>
          <w:p w14:paraId="09D70F1C" w14:textId="7453B194" w:rsidR="005B247C" w:rsidRDefault="005B247C" w:rsidP="005B247C">
            <w:pPr>
              <w:spacing w:after="0"/>
              <w:jc w:val="both"/>
            </w:pPr>
            <w:r>
              <w:t>Current L1-RSRP accuracy measurement accuracy requirements</w:t>
            </w:r>
            <w:r w:rsidR="006679DD">
              <w:t xml:space="preserve"> for FR2</w:t>
            </w:r>
            <w:r>
              <w:t xml:space="preserve"> apply.</w:t>
            </w:r>
          </w:p>
          <w:p w14:paraId="17BCE1E2" w14:textId="1A6B640A" w:rsidR="005B247C" w:rsidRPr="00A64A75" w:rsidRDefault="005B247C" w:rsidP="005B247C">
            <w:pPr>
              <w:spacing w:after="0"/>
              <w:ind w:left="55"/>
              <w:jc w:val="both"/>
            </w:pPr>
            <w:r>
              <w:t>Further depending on conclusion of frequency range definition.</w:t>
            </w:r>
          </w:p>
        </w:tc>
      </w:tr>
    </w:tbl>
    <w:p w14:paraId="58F69523" w14:textId="77777777" w:rsidR="008C113C" w:rsidRDefault="008C113C" w:rsidP="008C113C">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lastRenderedPageBreak/>
        <w:t>Summary</w:t>
      </w:r>
    </w:p>
    <w:p w14:paraId="3D3452CD" w14:textId="71E8659E"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on RRM requirements for extending current NR operation to 71GHz in both licensed and unlicensed band</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5" w:name="_Hlk23953093"/>
    </w:p>
    <w:p w14:paraId="71A1F948" w14:textId="77777777" w:rsidR="007A4C5D" w:rsidRPr="00E62FA7" w:rsidRDefault="007A4C5D" w:rsidP="007A4C5D">
      <w:pPr>
        <w:spacing w:before="240" w:after="0"/>
        <w:jc w:val="both"/>
        <w:rPr>
          <w:i/>
          <w:iCs/>
          <w:sz w:val="22"/>
          <w:szCs w:val="22"/>
          <w:lang w:eastAsia="zh-CN"/>
        </w:rPr>
      </w:pPr>
      <w:r w:rsidRPr="00E62FA7">
        <w:rPr>
          <w:i/>
          <w:iCs/>
          <w:sz w:val="22"/>
          <w:szCs w:val="22"/>
          <w:lang w:eastAsia="zh-CN"/>
        </w:rPr>
        <w:t>Observation 1. Frequency band grouping related requirements need to be specified for the licensed band.</w:t>
      </w:r>
    </w:p>
    <w:p w14:paraId="2D82FF32" w14:textId="77777777" w:rsidR="007A4C5D" w:rsidRPr="00E62FA7" w:rsidRDefault="007A4C5D" w:rsidP="007A4C5D">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2</w:t>
      </w:r>
      <w:r w:rsidRPr="00E62FA7">
        <w:rPr>
          <w:i/>
          <w:iCs/>
          <w:sz w:val="22"/>
          <w:szCs w:val="22"/>
          <w:lang w:eastAsia="zh-CN"/>
        </w:rPr>
        <w:t xml:space="preserve">. </w:t>
      </w:r>
      <w:r>
        <w:rPr>
          <w:i/>
          <w:iCs/>
          <w:sz w:val="22"/>
          <w:szCs w:val="22"/>
          <w:lang w:eastAsia="zh-CN"/>
        </w:rPr>
        <w:t>C</w:t>
      </w:r>
      <w:r w:rsidRPr="00907B2C">
        <w:rPr>
          <w:i/>
          <w:iCs/>
          <w:sz w:val="22"/>
          <w:szCs w:val="22"/>
          <w:lang w:eastAsia="zh-CN"/>
        </w:rPr>
        <w:t xml:space="preserve">onditions for UE measurements procedures and performance requirements in RRC_IDLE state and RRC_CONNECTED </w:t>
      </w:r>
      <w:r>
        <w:rPr>
          <w:i/>
          <w:iCs/>
          <w:sz w:val="22"/>
          <w:szCs w:val="22"/>
          <w:lang w:eastAsia="zh-CN"/>
        </w:rPr>
        <w:t>need to</w:t>
      </w:r>
      <w:r w:rsidRPr="00907B2C">
        <w:rPr>
          <w:i/>
          <w:iCs/>
          <w:sz w:val="22"/>
          <w:szCs w:val="22"/>
          <w:lang w:eastAsia="zh-CN"/>
        </w:rPr>
        <w:t xml:space="preserve"> be </w:t>
      </w:r>
      <w:r>
        <w:rPr>
          <w:i/>
          <w:iCs/>
          <w:sz w:val="22"/>
          <w:szCs w:val="22"/>
          <w:lang w:eastAsia="zh-CN"/>
        </w:rPr>
        <w:t>defined</w:t>
      </w:r>
      <w:r w:rsidRPr="00907B2C">
        <w:rPr>
          <w:i/>
          <w:iCs/>
          <w:sz w:val="22"/>
          <w:szCs w:val="22"/>
          <w:lang w:eastAsia="zh-CN"/>
        </w:rPr>
        <w:t xml:space="preserve"> for the new band</w:t>
      </w:r>
      <w:r w:rsidRPr="00E62FA7">
        <w:rPr>
          <w:i/>
          <w:iCs/>
          <w:sz w:val="22"/>
          <w:szCs w:val="22"/>
          <w:lang w:eastAsia="zh-CN"/>
        </w:rPr>
        <w:t>.</w:t>
      </w:r>
    </w:p>
    <w:p w14:paraId="1584F024" w14:textId="77777777" w:rsidR="007A4C5D" w:rsidRPr="00E62FA7" w:rsidRDefault="007A4C5D" w:rsidP="007A4C5D">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3</w:t>
      </w:r>
      <w:r w:rsidRPr="00E62FA7">
        <w:rPr>
          <w:i/>
          <w:iCs/>
          <w:sz w:val="22"/>
          <w:szCs w:val="22"/>
          <w:lang w:eastAsia="zh-CN"/>
        </w:rPr>
        <w:t xml:space="preserve">. </w:t>
      </w:r>
      <w:r>
        <w:rPr>
          <w:i/>
          <w:iCs/>
          <w:sz w:val="22"/>
          <w:szCs w:val="22"/>
          <w:lang w:eastAsia="zh-CN"/>
        </w:rPr>
        <w:t>Frequency range definition has impact on RRM requirements, especially on per-FR gap related RRM requirements</w:t>
      </w:r>
      <w:r w:rsidRPr="00E62FA7">
        <w:rPr>
          <w:i/>
          <w:iCs/>
          <w:sz w:val="22"/>
          <w:szCs w:val="22"/>
          <w:lang w:eastAsia="zh-CN"/>
        </w:rPr>
        <w:t>.</w:t>
      </w:r>
    </w:p>
    <w:p w14:paraId="63C92E4A" w14:textId="77777777" w:rsidR="00E11DA1" w:rsidRPr="00E62FA7" w:rsidRDefault="00E11DA1" w:rsidP="00E11DA1">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4</w:t>
      </w:r>
      <w:r w:rsidRPr="00E62FA7">
        <w:rPr>
          <w:i/>
          <w:iCs/>
          <w:sz w:val="22"/>
          <w:szCs w:val="22"/>
          <w:lang w:eastAsia="zh-CN"/>
        </w:rPr>
        <w:t xml:space="preserve">. </w:t>
      </w:r>
      <w:r>
        <w:rPr>
          <w:i/>
          <w:iCs/>
          <w:sz w:val="22"/>
          <w:szCs w:val="22"/>
          <w:lang w:eastAsia="zh-CN"/>
        </w:rPr>
        <w:t>SSB SCS</w:t>
      </w:r>
      <w:r w:rsidRPr="00E62FA7">
        <w:rPr>
          <w:i/>
          <w:iCs/>
          <w:sz w:val="22"/>
          <w:szCs w:val="22"/>
          <w:lang w:eastAsia="zh-CN"/>
        </w:rPr>
        <w:t xml:space="preserve"> related requirements</w:t>
      </w:r>
      <w:r>
        <w:rPr>
          <w:i/>
          <w:iCs/>
          <w:sz w:val="22"/>
          <w:szCs w:val="22"/>
          <w:lang w:eastAsia="zh-CN"/>
        </w:rPr>
        <w:t>, e.g., UE transmit timing,</w:t>
      </w:r>
      <w:r w:rsidRPr="00E62FA7">
        <w:rPr>
          <w:i/>
          <w:iCs/>
          <w:sz w:val="22"/>
          <w:szCs w:val="22"/>
          <w:lang w:eastAsia="zh-CN"/>
        </w:rPr>
        <w:t xml:space="preserve"> need to be specified for</w:t>
      </w:r>
      <w:r>
        <w:rPr>
          <w:i/>
          <w:iCs/>
          <w:sz w:val="22"/>
          <w:szCs w:val="22"/>
          <w:lang w:eastAsia="zh-CN"/>
        </w:rPr>
        <w:t xml:space="preserve"> the 480kHz and 960KHz SSB SCS for operation on</w:t>
      </w:r>
      <w:r w:rsidRPr="00E62FA7">
        <w:rPr>
          <w:i/>
          <w:iCs/>
          <w:sz w:val="22"/>
          <w:szCs w:val="22"/>
          <w:lang w:eastAsia="zh-CN"/>
        </w:rPr>
        <w:t xml:space="preserve"> the licensed band.</w:t>
      </w:r>
    </w:p>
    <w:p w14:paraId="4F78AC1A" w14:textId="365E29E3" w:rsidR="005C1DD2" w:rsidRDefault="005C1DD2" w:rsidP="005C1DD2">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5</w:t>
      </w:r>
      <w:r w:rsidRPr="00E62FA7">
        <w:rPr>
          <w:i/>
          <w:iCs/>
          <w:sz w:val="22"/>
          <w:szCs w:val="22"/>
          <w:lang w:eastAsia="zh-CN"/>
        </w:rPr>
        <w:t xml:space="preserve">. </w:t>
      </w:r>
      <w:r>
        <w:rPr>
          <w:i/>
          <w:iCs/>
          <w:sz w:val="22"/>
          <w:szCs w:val="22"/>
          <w:lang w:eastAsia="zh-CN"/>
        </w:rPr>
        <w:t>PSS/SSS detection requirements</w:t>
      </w:r>
      <w:r w:rsidR="00E11DA1">
        <w:rPr>
          <w:i/>
          <w:iCs/>
          <w:sz w:val="22"/>
          <w:szCs w:val="22"/>
          <w:lang w:eastAsia="zh-CN"/>
        </w:rPr>
        <w:t xml:space="preserve"> for intra/inter-frequency measurement</w:t>
      </w:r>
      <w:r>
        <w:rPr>
          <w:i/>
          <w:iCs/>
          <w:sz w:val="22"/>
          <w:szCs w:val="22"/>
          <w:lang w:eastAsia="zh-CN"/>
        </w:rPr>
        <w:t xml:space="preserve"> may be impacted by newly introduced larger SSB SCS for operation on</w:t>
      </w:r>
      <w:r w:rsidRPr="00E62FA7">
        <w:rPr>
          <w:i/>
          <w:iCs/>
          <w:sz w:val="22"/>
          <w:szCs w:val="22"/>
          <w:lang w:eastAsia="zh-CN"/>
        </w:rPr>
        <w:t xml:space="preserve"> the </w:t>
      </w:r>
      <w:r>
        <w:rPr>
          <w:i/>
          <w:iCs/>
          <w:sz w:val="22"/>
          <w:szCs w:val="22"/>
          <w:lang w:eastAsia="zh-CN"/>
        </w:rPr>
        <w:t xml:space="preserve">new </w:t>
      </w:r>
      <w:r w:rsidRPr="00E62FA7">
        <w:rPr>
          <w:i/>
          <w:iCs/>
          <w:sz w:val="22"/>
          <w:szCs w:val="22"/>
          <w:lang w:eastAsia="zh-CN"/>
        </w:rPr>
        <w:t>licensed band.</w:t>
      </w:r>
    </w:p>
    <w:p w14:paraId="4930777A" w14:textId="77777777" w:rsidR="005C1DD2" w:rsidRPr="00E62FA7" w:rsidRDefault="005C1DD2" w:rsidP="005C1DD2">
      <w:pPr>
        <w:spacing w:before="240" w:after="0"/>
        <w:jc w:val="both"/>
        <w:rPr>
          <w:i/>
          <w:iCs/>
          <w:sz w:val="22"/>
          <w:szCs w:val="22"/>
          <w:lang w:eastAsia="zh-CN"/>
        </w:rPr>
      </w:pPr>
      <w:r w:rsidRPr="00E62FA7">
        <w:rPr>
          <w:i/>
          <w:iCs/>
          <w:sz w:val="22"/>
          <w:szCs w:val="22"/>
          <w:lang w:eastAsia="zh-CN"/>
        </w:rPr>
        <w:t xml:space="preserve">Observation </w:t>
      </w:r>
      <w:r>
        <w:rPr>
          <w:i/>
          <w:iCs/>
          <w:sz w:val="22"/>
          <w:szCs w:val="22"/>
          <w:lang w:eastAsia="zh-CN"/>
        </w:rPr>
        <w:t>6</w:t>
      </w:r>
      <w:r w:rsidRPr="00E62FA7">
        <w:rPr>
          <w:i/>
          <w:iCs/>
          <w:sz w:val="22"/>
          <w:szCs w:val="22"/>
          <w:lang w:eastAsia="zh-CN"/>
        </w:rPr>
        <w:t xml:space="preserve">. </w:t>
      </w:r>
      <w:r>
        <w:rPr>
          <w:i/>
          <w:iCs/>
          <w:sz w:val="22"/>
          <w:szCs w:val="22"/>
          <w:lang w:eastAsia="zh-CN"/>
        </w:rPr>
        <w:t>data SCS</w:t>
      </w:r>
      <w:r w:rsidRPr="00E62FA7">
        <w:rPr>
          <w:i/>
          <w:iCs/>
          <w:sz w:val="22"/>
          <w:szCs w:val="22"/>
          <w:lang w:eastAsia="zh-CN"/>
        </w:rPr>
        <w:t xml:space="preserve"> related requirements need to be specified for</w:t>
      </w:r>
      <w:r>
        <w:rPr>
          <w:i/>
          <w:iCs/>
          <w:sz w:val="22"/>
          <w:szCs w:val="22"/>
          <w:lang w:eastAsia="zh-CN"/>
        </w:rPr>
        <w:t xml:space="preserve"> the 480kHz and 960KHz data SCS for operation on</w:t>
      </w:r>
      <w:r w:rsidRPr="00E62FA7">
        <w:rPr>
          <w:i/>
          <w:iCs/>
          <w:sz w:val="22"/>
          <w:szCs w:val="22"/>
          <w:lang w:eastAsia="zh-CN"/>
        </w:rPr>
        <w:t xml:space="preserve"> the</w:t>
      </w:r>
      <w:r>
        <w:rPr>
          <w:i/>
          <w:iCs/>
          <w:sz w:val="22"/>
          <w:szCs w:val="22"/>
          <w:lang w:eastAsia="zh-CN"/>
        </w:rPr>
        <w:t xml:space="preserve"> new</w:t>
      </w:r>
      <w:r w:rsidRPr="00E62FA7">
        <w:rPr>
          <w:i/>
          <w:iCs/>
          <w:sz w:val="22"/>
          <w:szCs w:val="22"/>
          <w:lang w:eastAsia="zh-CN"/>
        </w:rPr>
        <w:t xml:space="preserve"> licensed band.</w:t>
      </w:r>
    </w:p>
    <w:p w14:paraId="3013EBBA" w14:textId="77777777" w:rsidR="005C1DD2" w:rsidRPr="00E62FA7" w:rsidRDefault="005C1DD2" w:rsidP="005C1DD2">
      <w:pPr>
        <w:spacing w:before="240" w:after="0"/>
        <w:jc w:val="both"/>
        <w:rPr>
          <w:i/>
          <w:iCs/>
          <w:sz w:val="22"/>
          <w:szCs w:val="22"/>
          <w:lang w:eastAsia="zh-CN"/>
        </w:rPr>
      </w:pPr>
    </w:p>
    <w:p w14:paraId="49681446" w14:textId="77777777" w:rsidR="007A4C5D" w:rsidRDefault="007A4C5D" w:rsidP="007A4C5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works on RRM requirements for standalone single-carrier and multi-carrier operation firstly.</w:t>
      </w:r>
    </w:p>
    <w:p w14:paraId="38DE9593" w14:textId="77777777" w:rsidR="007A4C5D" w:rsidRDefault="007A4C5D" w:rsidP="007A4C5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The new band is added to current frequency band grouping table in section 3.5.</w:t>
      </w:r>
    </w:p>
    <w:p w14:paraId="4E1D0191" w14:textId="77777777" w:rsidR="007A4C5D" w:rsidRPr="00907B2C" w:rsidRDefault="007A4C5D" w:rsidP="007A4C5D">
      <w:pPr>
        <w:spacing w:before="240" w:after="0"/>
        <w:rPr>
          <w:b/>
          <w:bCs/>
          <w:i/>
          <w:iCs/>
          <w:sz w:val="22"/>
          <w:szCs w:val="22"/>
          <w:lang w:eastAsia="zh-CN"/>
        </w:rPr>
      </w:pPr>
      <w:r>
        <w:rPr>
          <w:b/>
          <w:bCs/>
          <w:i/>
          <w:iCs/>
          <w:sz w:val="22"/>
          <w:szCs w:val="22"/>
          <w:lang w:eastAsia="zh-CN"/>
        </w:rPr>
        <w:t xml:space="preserve">Proposal 3: </w:t>
      </w:r>
      <w:r w:rsidRPr="00907B2C">
        <w:rPr>
          <w:b/>
          <w:bCs/>
          <w:i/>
          <w:iCs/>
          <w:sz w:val="22"/>
          <w:szCs w:val="22"/>
          <w:lang w:eastAsia="zh-CN"/>
        </w:rPr>
        <w:t>Conditions for UE measurements procedures and performance requirements in RRC_IDLE state and RRC_CONNECTED need to be defined for the new band.</w:t>
      </w:r>
    </w:p>
    <w:p w14:paraId="45529585" w14:textId="1C791027" w:rsidR="007A4C5D" w:rsidRDefault="007A4C5D" w:rsidP="007A4C5D">
      <w:pPr>
        <w:spacing w:before="240" w:after="0"/>
        <w:jc w:val="both"/>
        <w:rPr>
          <w:sz w:val="22"/>
          <w:szCs w:val="22"/>
          <w:lang w:eastAsia="zh-CN"/>
        </w:rPr>
      </w:pPr>
      <w:r>
        <w:rPr>
          <w:b/>
          <w:bCs/>
          <w:i/>
          <w:iCs/>
          <w:sz w:val="22"/>
          <w:szCs w:val="22"/>
          <w:lang w:eastAsia="zh-CN"/>
        </w:rPr>
        <w:t>Proposal 4:</w:t>
      </w:r>
      <w:r w:rsidRPr="007A4C5D">
        <w:rPr>
          <w:sz w:val="22"/>
          <w:szCs w:val="22"/>
          <w:lang w:eastAsia="zh-CN"/>
        </w:rPr>
        <w:t xml:space="preserve"> </w:t>
      </w:r>
      <w:r w:rsidRPr="007A4C5D">
        <w:rPr>
          <w:b/>
          <w:bCs/>
          <w:i/>
          <w:iCs/>
          <w:sz w:val="22"/>
          <w:szCs w:val="22"/>
          <w:lang w:eastAsia="zh-CN"/>
        </w:rPr>
        <w:t>for licensed operation, our view</w:t>
      </w:r>
      <w:r>
        <w:rPr>
          <w:b/>
          <w:bCs/>
          <w:i/>
          <w:iCs/>
          <w:sz w:val="22"/>
          <w:szCs w:val="22"/>
          <w:lang w:eastAsia="zh-CN"/>
        </w:rPr>
        <w:t>s</w:t>
      </w:r>
      <w:r w:rsidRPr="007A4C5D">
        <w:rPr>
          <w:b/>
          <w:bCs/>
          <w:i/>
          <w:iCs/>
          <w:sz w:val="22"/>
          <w:szCs w:val="22"/>
          <w:lang w:eastAsia="zh-CN"/>
        </w:rPr>
        <w:t xml:space="preserve"> on necessary RRM requirements </w:t>
      </w:r>
      <w:r>
        <w:rPr>
          <w:b/>
          <w:bCs/>
          <w:i/>
          <w:iCs/>
          <w:sz w:val="22"/>
          <w:szCs w:val="22"/>
          <w:lang w:eastAsia="zh-CN"/>
        </w:rPr>
        <w:t>are</w:t>
      </w:r>
      <w:r w:rsidRPr="007A4C5D">
        <w:rPr>
          <w:b/>
          <w:bCs/>
          <w:i/>
          <w:iCs/>
          <w:sz w:val="22"/>
          <w:szCs w:val="22"/>
          <w:lang w:eastAsia="zh-CN"/>
        </w:rPr>
        <w:t xml:space="preserve"> given in Table 1</w:t>
      </w:r>
      <w:r>
        <w:rPr>
          <w:b/>
          <w:bCs/>
          <w:i/>
          <w:iCs/>
          <w:sz w:val="22"/>
          <w:szCs w:val="22"/>
          <w:lang w:eastAsia="zh-CN"/>
        </w:rPr>
        <w:t>.</w:t>
      </w:r>
    </w:p>
    <w:p w14:paraId="682647A1" w14:textId="77777777" w:rsidR="005C1DD2" w:rsidRDefault="005C1DD2" w:rsidP="005C1DD2">
      <w:pPr>
        <w:spacing w:before="240" w:after="0"/>
        <w:jc w:val="center"/>
        <w:rPr>
          <w:sz w:val="22"/>
          <w:szCs w:val="22"/>
          <w:lang w:eastAsia="zh-CN"/>
        </w:rPr>
      </w:pPr>
      <w:r>
        <w:rPr>
          <w:sz w:val="22"/>
          <w:szCs w:val="22"/>
          <w:lang w:eastAsia="zh-CN"/>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5C1DD2" w:rsidRPr="00A64A75" w14:paraId="0359E9AB" w14:textId="77777777" w:rsidTr="00B33FE9">
        <w:trPr>
          <w:trHeight w:val="198"/>
        </w:trPr>
        <w:tc>
          <w:tcPr>
            <w:tcW w:w="2132" w:type="pct"/>
            <w:gridSpan w:val="2"/>
            <w:shd w:val="clear" w:color="auto" w:fill="auto"/>
          </w:tcPr>
          <w:p w14:paraId="1F96D5E4" w14:textId="77777777" w:rsidR="005C1DD2" w:rsidRPr="00A64A75" w:rsidRDefault="005C1DD2" w:rsidP="00B33FE9">
            <w:pPr>
              <w:jc w:val="both"/>
              <w:rPr>
                <w:color w:val="000000"/>
              </w:rPr>
            </w:pPr>
            <w:r w:rsidRPr="00A64A75">
              <w:rPr>
                <w:b/>
                <w:color w:val="000000"/>
              </w:rPr>
              <w:t>Requirements</w:t>
            </w:r>
          </w:p>
        </w:tc>
        <w:tc>
          <w:tcPr>
            <w:tcW w:w="2868" w:type="pct"/>
          </w:tcPr>
          <w:p w14:paraId="78983C9A" w14:textId="77777777" w:rsidR="005C1DD2" w:rsidRPr="00A64A75" w:rsidRDefault="005C1DD2" w:rsidP="00B33FE9">
            <w:pPr>
              <w:jc w:val="both"/>
              <w:rPr>
                <w:color w:val="000000"/>
              </w:rPr>
            </w:pPr>
            <w:r w:rsidRPr="00A64A75">
              <w:rPr>
                <w:b/>
                <w:color w:val="000000"/>
              </w:rPr>
              <w:t>Comments</w:t>
            </w:r>
          </w:p>
        </w:tc>
      </w:tr>
      <w:tr w:rsidR="005C1DD2" w:rsidRPr="00A64A75" w14:paraId="6FFD4B8A" w14:textId="77777777" w:rsidTr="00B33FE9">
        <w:trPr>
          <w:trHeight w:val="198"/>
        </w:trPr>
        <w:tc>
          <w:tcPr>
            <w:tcW w:w="734" w:type="pct"/>
            <w:vMerge w:val="restart"/>
            <w:shd w:val="clear" w:color="auto" w:fill="auto"/>
          </w:tcPr>
          <w:p w14:paraId="2B65F334" w14:textId="77777777" w:rsidR="005C1DD2" w:rsidRPr="00A64A75" w:rsidRDefault="005C1DD2" w:rsidP="00B33FE9">
            <w:pPr>
              <w:jc w:val="both"/>
              <w:rPr>
                <w:color w:val="000000"/>
              </w:rPr>
            </w:pPr>
            <w:r w:rsidRPr="00A64A75">
              <w:rPr>
                <w:color w:val="000000"/>
              </w:rPr>
              <w:t>Cell reselection</w:t>
            </w:r>
          </w:p>
        </w:tc>
        <w:tc>
          <w:tcPr>
            <w:tcW w:w="1398" w:type="pct"/>
            <w:shd w:val="clear" w:color="auto" w:fill="auto"/>
          </w:tcPr>
          <w:p w14:paraId="012FE092" w14:textId="77777777" w:rsidR="005C1DD2" w:rsidRPr="00A64A75" w:rsidRDefault="005C1DD2" w:rsidP="00B33FE9">
            <w:pPr>
              <w:spacing w:after="0"/>
            </w:pPr>
            <w:r w:rsidRPr="00A64A75">
              <w:t>Intra-frequency</w:t>
            </w:r>
          </w:p>
        </w:tc>
        <w:tc>
          <w:tcPr>
            <w:tcW w:w="2868" w:type="pct"/>
            <w:vMerge w:val="restart"/>
          </w:tcPr>
          <w:p w14:paraId="24C6E9E1" w14:textId="77777777" w:rsidR="005C1DD2" w:rsidRDefault="005C1DD2" w:rsidP="00B33FE9">
            <w:pPr>
              <w:spacing w:after="0"/>
              <w:jc w:val="both"/>
            </w:pPr>
            <w:r>
              <w:t>Current</w:t>
            </w:r>
            <w:r w:rsidRPr="00A64A75">
              <w:t xml:space="preserve"> NR Cell reselection requirements </w:t>
            </w:r>
            <w:r>
              <w:t xml:space="preserve">for FR2 </w:t>
            </w:r>
            <w:r w:rsidRPr="00A64A75">
              <w:t>apply</w:t>
            </w:r>
          </w:p>
          <w:p w14:paraId="7E070FFD" w14:textId="77777777" w:rsidR="005C1DD2" w:rsidRPr="00A64A75" w:rsidRDefault="005C1DD2" w:rsidP="00B33FE9">
            <w:pPr>
              <w:spacing w:after="0"/>
              <w:jc w:val="both"/>
            </w:pPr>
            <w:r>
              <w:t>Further depending on conclusion of frequency range definition.</w:t>
            </w:r>
          </w:p>
        </w:tc>
      </w:tr>
      <w:tr w:rsidR="005C1DD2" w:rsidRPr="00A64A75" w14:paraId="09A7988B" w14:textId="77777777" w:rsidTr="00B33FE9">
        <w:trPr>
          <w:trHeight w:val="196"/>
        </w:trPr>
        <w:tc>
          <w:tcPr>
            <w:tcW w:w="734" w:type="pct"/>
            <w:vMerge/>
            <w:shd w:val="clear" w:color="auto" w:fill="auto"/>
          </w:tcPr>
          <w:p w14:paraId="6347E1A5" w14:textId="77777777" w:rsidR="005C1DD2" w:rsidRPr="00A64A75" w:rsidRDefault="005C1DD2" w:rsidP="00B33FE9">
            <w:pPr>
              <w:jc w:val="both"/>
              <w:rPr>
                <w:color w:val="000000"/>
              </w:rPr>
            </w:pPr>
          </w:p>
        </w:tc>
        <w:tc>
          <w:tcPr>
            <w:tcW w:w="1398" w:type="pct"/>
            <w:shd w:val="clear" w:color="auto" w:fill="auto"/>
          </w:tcPr>
          <w:p w14:paraId="57A8622A" w14:textId="77777777" w:rsidR="005C1DD2" w:rsidRPr="00A64A75" w:rsidRDefault="005C1DD2" w:rsidP="00B33FE9">
            <w:pPr>
              <w:spacing w:after="0"/>
            </w:pPr>
            <w:r w:rsidRPr="00A64A75">
              <w:t>Inter-frequency</w:t>
            </w:r>
          </w:p>
        </w:tc>
        <w:tc>
          <w:tcPr>
            <w:tcW w:w="2868" w:type="pct"/>
            <w:vMerge/>
          </w:tcPr>
          <w:p w14:paraId="71CABC52" w14:textId="77777777" w:rsidR="005C1DD2" w:rsidRPr="00A64A75" w:rsidRDefault="005C1DD2" w:rsidP="00B33FE9">
            <w:pPr>
              <w:spacing w:after="0"/>
              <w:jc w:val="both"/>
            </w:pPr>
          </w:p>
        </w:tc>
      </w:tr>
      <w:tr w:rsidR="005C1DD2" w:rsidRPr="00A64A75" w14:paraId="62E7DFD0" w14:textId="77777777" w:rsidTr="00B33FE9">
        <w:trPr>
          <w:trHeight w:val="196"/>
        </w:trPr>
        <w:tc>
          <w:tcPr>
            <w:tcW w:w="734" w:type="pct"/>
            <w:vMerge/>
            <w:shd w:val="clear" w:color="auto" w:fill="auto"/>
          </w:tcPr>
          <w:p w14:paraId="7D93BE9F" w14:textId="77777777" w:rsidR="005C1DD2" w:rsidRPr="00A64A75" w:rsidRDefault="005C1DD2" w:rsidP="00B33FE9">
            <w:pPr>
              <w:jc w:val="both"/>
              <w:rPr>
                <w:color w:val="000000"/>
              </w:rPr>
            </w:pPr>
          </w:p>
        </w:tc>
        <w:tc>
          <w:tcPr>
            <w:tcW w:w="1398" w:type="pct"/>
            <w:shd w:val="clear" w:color="auto" w:fill="auto"/>
          </w:tcPr>
          <w:p w14:paraId="2804C775" w14:textId="77777777" w:rsidR="005C1DD2" w:rsidRPr="00A64A75" w:rsidRDefault="005C1DD2" w:rsidP="00B33FE9">
            <w:pPr>
              <w:spacing w:after="0"/>
            </w:pPr>
            <w:r w:rsidRPr="00A64A75">
              <w:t>Inter-RAT</w:t>
            </w:r>
          </w:p>
        </w:tc>
        <w:tc>
          <w:tcPr>
            <w:tcW w:w="2868" w:type="pct"/>
          </w:tcPr>
          <w:p w14:paraId="5A64AA58" w14:textId="77777777" w:rsidR="005C1DD2" w:rsidRPr="00A64A75" w:rsidRDefault="005C1DD2" w:rsidP="00B33FE9">
            <w:pPr>
              <w:spacing w:after="0"/>
              <w:jc w:val="both"/>
            </w:pPr>
            <w:r>
              <w:t>Depending on conclusion of operation scenario(s)</w:t>
            </w:r>
          </w:p>
        </w:tc>
      </w:tr>
      <w:tr w:rsidR="005C1DD2" w:rsidRPr="00A64A75" w14:paraId="3FF96FD0" w14:textId="77777777" w:rsidTr="00B33FE9">
        <w:tc>
          <w:tcPr>
            <w:tcW w:w="734" w:type="pct"/>
            <w:shd w:val="clear" w:color="auto" w:fill="auto"/>
          </w:tcPr>
          <w:p w14:paraId="74821357" w14:textId="77777777" w:rsidR="005C1DD2" w:rsidRPr="00A64A75" w:rsidRDefault="005C1DD2" w:rsidP="00B33FE9">
            <w:pPr>
              <w:jc w:val="both"/>
              <w:rPr>
                <w:color w:val="000000"/>
              </w:rPr>
            </w:pPr>
            <w:r w:rsidRPr="00A64A75">
              <w:rPr>
                <w:color w:val="000000"/>
              </w:rPr>
              <w:t>Handover</w:t>
            </w:r>
          </w:p>
        </w:tc>
        <w:tc>
          <w:tcPr>
            <w:tcW w:w="1398" w:type="pct"/>
            <w:shd w:val="clear" w:color="auto" w:fill="auto"/>
          </w:tcPr>
          <w:p w14:paraId="3D2CD635" w14:textId="77777777" w:rsidR="005C1DD2" w:rsidRPr="00A64A75" w:rsidRDefault="005C1DD2" w:rsidP="00B33FE9">
            <w:pPr>
              <w:spacing w:after="0"/>
            </w:pPr>
          </w:p>
        </w:tc>
        <w:tc>
          <w:tcPr>
            <w:tcW w:w="2868" w:type="pct"/>
          </w:tcPr>
          <w:p w14:paraId="7C2294C7" w14:textId="77777777" w:rsidR="005C1DD2" w:rsidRDefault="005C1DD2" w:rsidP="00B33FE9">
            <w:pPr>
              <w:spacing w:after="0"/>
              <w:jc w:val="both"/>
              <w:rPr>
                <w:lang w:val="en-US" w:eastAsia="zh-CN"/>
              </w:rPr>
            </w:pPr>
            <w:r>
              <w:rPr>
                <w:lang w:val="en-US" w:eastAsia="zh-CN"/>
              </w:rPr>
              <w:t>Current</w:t>
            </w:r>
            <w:r w:rsidRPr="00A64A75">
              <w:rPr>
                <w:lang w:val="en-US" w:eastAsia="zh-CN"/>
              </w:rPr>
              <w:t xml:space="preserve"> NR SA handover requirements</w:t>
            </w:r>
            <w:r w:rsidRPr="00A64A75">
              <w:t xml:space="preserve"> </w:t>
            </w:r>
            <w:r>
              <w:t>for FR2</w:t>
            </w:r>
            <w:r>
              <w:rPr>
                <w:lang w:val="en-US" w:eastAsia="zh-CN"/>
              </w:rPr>
              <w:t xml:space="preserve"> apply</w:t>
            </w:r>
          </w:p>
          <w:p w14:paraId="55B29B37" w14:textId="77777777" w:rsidR="005C1DD2" w:rsidRPr="00A64A75" w:rsidRDefault="005C1DD2" w:rsidP="00B33FE9">
            <w:pPr>
              <w:spacing w:after="0"/>
              <w:jc w:val="both"/>
            </w:pPr>
            <w:r>
              <w:t>Further depending on conclusion of frequency range definition.</w:t>
            </w:r>
          </w:p>
        </w:tc>
      </w:tr>
      <w:tr w:rsidR="005C1DD2" w:rsidRPr="00A64A75" w14:paraId="41F4B26C" w14:textId="77777777" w:rsidTr="00B33FE9">
        <w:trPr>
          <w:trHeight w:val="198"/>
        </w:trPr>
        <w:tc>
          <w:tcPr>
            <w:tcW w:w="734" w:type="pct"/>
            <w:vMerge w:val="restart"/>
            <w:shd w:val="clear" w:color="auto" w:fill="auto"/>
          </w:tcPr>
          <w:p w14:paraId="5F434871" w14:textId="77777777" w:rsidR="005C1DD2" w:rsidRPr="00A64A75" w:rsidRDefault="005C1DD2" w:rsidP="00B33FE9">
            <w:pPr>
              <w:jc w:val="both"/>
              <w:rPr>
                <w:color w:val="000000"/>
              </w:rPr>
            </w:pPr>
            <w:r w:rsidRPr="00A64A75">
              <w:rPr>
                <w:color w:val="000000"/>
              </w:rPr>
              <w:t>RRC Connection Mobility Control</w:t>
            </w:r>
          </w:p>
        </w:tc>
        <w:tc>
          <w:tcPr>
            <w:tcW w:w="1398" w:type="pct"/>
            <w:shd w:val="clear" w:color="auto" w:fill="auto"/>
          </w:tcPr>
          <w:p w14:paraId="333EF4A3" w14:textId="77777777" w:rsidR="005C1DD2" w:rsidRPr="00A64A75" w:rsidRDefault="005C1DD2" w:rsidP="00B33FE9">
            <w:pPr>
              <w:spacing w:after="0"/>
            </w:pPr>
            <w:r w:rsidRPr="00A64A75">
              <w:t>RRC re-establishment</w:t>
            </w:r>
          </w:p>
        </w:tc>
        <w:tc>
          <w:tcPr>
            <w:tcW w:w="2868" w:type="pct"/>
          </w:tcPr>
          <w:p w14:paraId="113BE609" w14:textId="77777777" w:rsidR="005C1DD2" w:rsidRPr="00A64A75" w:rsidRDefault="005C1DD2" w:rsidP="00B33FE9">
            <w:pPr>
              <w:spacing w:after="0"/>
              <w:jc w:val="both"/>
            </w:pPr>
            <w:r>
              <w:t>Current NR SA requirement</w:t>
            </w:r>
            <w:r w:rsidRPr="00A64A75">
              <w:t xml:space="preserve"> </w:t>
            </w:r>
            <w:r>
              <w:t>for FR2 apply</w:t>
            </w:r>
          </w:p>
        </w:tc>
      </w:tr>
      <w:tr w:rsidR="005C1DD2" w:rsidRPr="00A64A75" w14:paraId="3133563C" w14:textId="77777777" w:rsidTr="00B33FE9">
        <w:trPr>
          <w:trHeight w:val="196"/>
        </w:trPr>
        <w:tc>
          <w:tcPr>
            <w:tcW w:w="734" w:type="pct"/>
            <w:vMerge/>
            <w:shd w:val="clear" w:color="auto" w:fill="auto"/>
          </w:tcPr>
          <w:p w14:paraId="636DBA31" w14:textId="77777777" w:rsidR="005C1DD2" w:rsidRPr="00A64A75" w:rsidRDefault="005C1DD2" w:rsidP="00B33FE9">
            <w:pPr>
              <w:jc w:val="both"/>
              <w:rPr>
                <w:color w:val="000000"/>
              </w:rPr>
            </w:pPr>
          </w:p>
        </w:tc>
        <w:tc>
          <w:tcPr>
            <w:tcW w:w="1398" w:type="pct"/>
            <w:shd w:val="clear" w:color="auto" w:fill="auto"/>
          </w:tcPr>
          <w:p w14:paraId="038CC54B" w14:textId="77777777" w:rsidR="005C1DD2" w:rsidRPr="00A64A75" w:rsidRDefault="005C1DD2" w:rsidP="00B33FE9">
            <w:pPr>
              <w:spacing w:after="0"/>
            </w:pPr>
            <w:r w:rsidRPr="00A64A75">
              <w:t>RA</w:t>
            </w:r>
          </w:p>
        </w:tc>
        <w:tc>
          <w:tcPr>
            <w:tcW w:w="2868" w:type="pct"/>
          </w:tcPr>
          <w:p w14:paraId="4A797968" w14:textId="77777777" w:rsidR="005C1DD2" w:rsidRPr="00A64A75" w:rsidRDefault="005C1DD2" w:rsidP="00B33FE9">
            <w:pPr>
              <w:spacing w:after="0"/>
              <w:jc w:val="both"/>
            </w:pPr>
            <w:r>
              <w:t>Current NR SA requirement apply</w:t>
            </w:r>
          </w:p>
        </w:tc>
      </w:tr>
      <w:tr w:rsidR="005C1DD2" w:rsidRPr="00A64A75" w14:paraId="4B83E6A9" w14:textId="77777777" w:rsidTr="00B33FE9">
        <w:trPr>
          <w:trHeight w:val="196"/>
        </w:trPr>
        <w:tc>
          <w:tcPr>
            <w:tcW w:w="734" w:type="pct"/>
            <w:vMerge/>
            <w:shd w:val="clear" w:color="auto" w:fill="auto"/>
          </w:tcPr>
          <w:p w14:paraId="19801244" w14:textId="77777777" w:rsidR="005C1DD2" w:rsidRPr="00A64A75" w:rsidRDefault="005C1DD2" w:rsidP="00B33FE9">
            <w:pPr>
              <w:jc w:val="both"/>
              <w:rPr>
                <w:color w:val="000000"/>
              </w:rPr>
            </w:pPr>
          </w:p>
        </w:tc>
        <w:tc>
          <w:tcPr>
            <w:tcW w:w="1398" w:type="pct"/>
            <w:shd w:val="clear" w:color="auto" w:fill="auto"/>
          </w:tcPr>
          <w:p w14:paraId="614985B4" w14:textId="77777777" w:rsidR="005C1DD2" w:rsidRPr="00A64A75" w:rsidRDefault="005C1DD2" w:rsidP="00B33FE9">
            <w:pPr>
              <w:spacing w:after="0"/>
            </w:pPr>
            <w:r w:rsidRPr="00A64A75">
              <w:t>RRC release with redirection</w:t>
            </w:r>
          </w:p>
        </w:tc>
        <w:tc>
          <w:tcPr>
            <w:tcW w:w="2868" w:type="pct"/>
          </w:tcPr>
          <w:p w14:paraId="5C9B43C6" w14:textId="77777777" w:rsidR="005C1DD2" w:rsidRPr="00A64A75" w:rsidRDefault="005C1DD2" w:rsidP="00B33FE9">
            <w:pPr>
              <w:spacing w:after="0"/>
              <w:jc w:val="both"/>
            </w:pPr>
            <w:r>
              <w:t>Current NR SA requirement</w:t>
            </w:r>
            <w:r w:rsidRPr="00A64A75">
              <w:t xml:space="preserve"> </w:t>
            </w:r>
            <w:r>
              <w:t>for FR2 apply</w:t>
            </w:r>
          </w:p>
        </w:tc>
      </w:tr>
      <w:tr w:rsidR="005C1DD2" w:rsidRPr="00A64A75" w14:paraId="32DDDB3D" w14:textId="77777777" w:rsidTr="00B33FE9">
        <w:trPr>
          <w:trHeight w:val="564"/>
        </w:trPr>
        <w:tc>
          <w:tcPr>
            <w:tcW w:w="734" w:type="pct"/>
            <w:vMerge w:val="restart"/>
            <w:shd w:val="clear" w:color="auto" w:fill="auto"/>
          </w:tcPr>
          <w:p w14:paraId="1E34B22B" w14:textId="77777777" w:rsidR="005C1DD2" w:rsidRPr="00A64A75" w:rsidRDefault="005C1DD2" w:rsidP="00B33FE9">
            <w:pPr>
              <w:jc w:val="both"/>
              <w:rPr>
                <w:color w:val="000000"/>
              </w:rPr>
            </w:pPr>
            <w:r w:rsidRPr="00A64A75">
              <w:rPr>
                <w:color w:val="000000"/>
              </w:rPr>
              <w:t>UE timing</w:t>
            </w:r>
          </w:p>
        </w:tc>
        <w:tc>
          <w:tcPr>
            <w:tcW w:w="1398" w:type="pct"/>
            <w:shd w:val="clear" w:color="auto" w:fill="auto"/>
          </w:tcPr>
          <w:p w14:paraId="66A3EE1D" w14:textId="77777777" w:rsidR="005C1DD2" w:rsidRPr="00A64A75" w:rsidRDefault="005C1DD2" w:rsidP="00B33FE9">
            <w:pPr>
              <w:spacing w:after="0"/>
            </w:pPr>
            <w:r w:rsidRPr="00A64A75">
              <w:t>UE transmit timing</w:t>
            </w:r>
          </w:p>
        </w:tc>
        <w:tc>
          <w:tcPr>
            <w:tcW w:w="2868" w:type="pct"/>
          </w:tcPr>
          <w:p w14:paraId="39F2CE37" w14:textId="77777777" w:rsidR="005C1DD2" w:rsidRPr="00A64A75" w:rsidRDefault="005C1DD2" w:rsidP="00B33FE9">
            <w:pPr>
              <w:spacing w:after="0"/>
              <w:jc w:val="both"/>
            </w:pPr>
            <w:r>
              <w:t xml:space="preserve">New </w:t>
            </w:r>
            <w:r w:rsidRPr="00597B2D">
              <w:t xml:space="preserve">Requirements for </w:t>
            </w:r>
            <w:r>
              <w:t>480kHz and 960kHz SSB/data SCS</w:t>
            </w:r>
            <w:r w:rsidRPr="00597B2D">
              <w:t xml:space="preserve"> are to be defined</w:t>
            </w:r>
          </w:p>
        </w:tc>
      </w:tr>
      <w:tr w:rsidR="005C1DD2" w:rsidRPr="00A64A75" w14:paraId="59A251A2" w14:textId="77777777" w:rsidTr="00B33FE9">
        <w:trPr>
          <w:trHeight w:val="563"/>
        </w:trPr>
        <w:tc>
          <w:tcPr>
            <w:tcW w:w="734" w:type="pct"/>
            <w:vMerge/>
            <w:shd w:val="clear" w:color="auto" w:fill="auto"/>
          </w:tcPr>
          <w:p w14:paraId="0430830A" w14:textId="77777777" w:rsidR="005C1DD2" w:rsidRPr="00A64A75" w:rsidRDefault="005C1DD2" w:rsidP="00B33FE9">
            <w:pPr>
              <w:jc w:val="both"/>
              <w:rPr>
                <w:color w:val="000000"/>
              </w:rPr>
            </w:pPr>
          </w:p>
        </w:tc>
        <w:tc>
          <w:tcPr>
            <w:tcW w:w="1398" w:type="pct"/>
            <w:shd w:val="clear" w:color="auto" w:fill="auto"/>
          </w:tcPr>
          <w:p w14:paraId="541FBBDF" w14:textId="77777777" w:rsidR="005C1DD2" w:rsidRPr="00A64A75" w:rsidRDefault="005C1DD2" w:rsidP="00B33FE9">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60773E6A" w14:textId="77777777" w:rsidR="005C1DD2" w:rsidRPr="00A64A75" w:rsidRDefault="005C1DD2" w:rsidP="00B33FE9">
            <w:pPr>
              <w:spacing w:after="0"/>
              <w:jc w:val="both"/>
            </w:pPr>
            <w:r>
              <w:t>MTTD requirements is depending on conclusion of operation scenario(s) and frequency range definition.</w:t>
            </w:r>
          </w:p>
        </w:tc>
      </w:tr>
      <w:tr w:rsidR="005C1DD2" w:rsidRPr="00A64A75" w14:paraId="2E49E7A2" w14:textId="77777777" w:rsidTr="00B33FE9">
        <w:trPr>
          <w:trHeight w:val="563"/>
        </w:trPr>
        <w:tc>
          <w:tcPr>
            <w:tcW w:w="734" w:type="pct"/>
            <w:vMerge/>
            <w:shd w:val="clear" w:color="auto" w:fill="auto"/>
          </w:tcPr>
          <w:p w14:paraId="4322879F" w14:textId="77777777" w:rsidR="005C1DD2" w:rsidRPr="00A64A75" w:rsidRDefault="005C1DD2" w:rsidP="00B33FE9">
            <w:pPr>
              <w:jc w:val="both"/>
              <w:rPr>
                <w:color w:val="000000"/>
              </w:rPr>
            </w:pPr>
          </w:p>
        </w:tc>
        <w:tc>
          <w:tcPr>
            <w:tcW w:w="1398" w:type="pct"/>
            <w:shd w:val="clear" w:color="auto" w:fill="auto"/>
          </w:tcPr>
          <w:p w14:paraId="1EB9BB73" w14:textId="77777777" w:rsidR="005C1DD2" w:rsidRPr="00A64A75" w:rsidRDefault="005C1DD2" w:rsidP="00B33FE9">
            <w:pPr>
              <w:spacing w:after="0"/>
            </w:pPr>
            <w:r w:rsidRPr="00A64A75">
              <w:t>UE maximum transmi</w:t>
            </w:r>
            <w:r>
              <w:t>ssion</w:t>
            </w:r>
            <w:r w:rsidRPr="00A64A75">
              <w:t xml:space="preserve"> timing difference</w:t>
            </w:r>
          </w:p>
        </w:tc>
        <w:tc>
          <w:tcPr>
            <w:tcW w:w="2868" w:type="pct"/>
          </w:tcPr>
          <w:p w14:paraId="5658F8B4" w14:textId="77777777" w:rsidR="005C1DD2" w:rsidRPr="00A64A75" w:rsidRDefault="005C1DD2" w:rsidP="00B33FE9">
            <w:pPr>
              <w:spacing w:after="0"/>
              <w:jc w:val="both"/>
            </w:pPr>
            <w:r>
              <w:t>MRTD requirements is depending on conclusion of operation scenario(s) and frequency range definition.</w:t>
            </w:r>
          </w:p>
        </w:tc>
      </w:tr>
      <w:tr w:rsidR="005C1DD2" w:rsidRPr="00A64A75" w14:paraId="7709B527" w14:textId="77777777" w:rsidTr="00B33FE9">
        <w:trPr>
          <w:trHeight w:val="563"/>
        </w:trPr>
        <w:tc>
          <w:tcPr>
            <w:tcW w:w="734" w:type="pct"/>
            <w:vMerge/>
            <w:shd w:val="clear" w:color="auto" w:fill="auto"/>
          </w:tcPr>
          <w:p w14:paraId="64480E50" w14:textId="77777777" w:rsidR="005C1DD2" w:rsidRPr="00A64A75" w:rsidRDefault="005C1DD2" w:rsidP="00B33FE9">
            <w:pPr>
              <w:jc w:val="both"/>
              <w:rPr>
                <w:color w:val="000000"/>
              </w:rPr>
            </w:pPr>
          </w:p>
        </w:tc>
        <w:tc>
          <w:tcPr>
            <w:tcW w:w="1398" w:type="pct"/>
            <w:shd w:val="clear" w:color="auto" w:fill="auto"/>
          </w:tcPr>
          <w:p w14:paraId="3B59F272" w14:textId="77777777" w:rsidR="005C1DD2" w:rsidRPr="00A64A75" w:rsidRDefault="005C1DD2" w:rsidP="00B33FE9">
            <w:pPr>
              <w:spacing w:after="0"/>
            </w:pPr>
            <w:r w:rsidRPr="00A64A75">
              <w:t>TA</w:t>
            </w:r>
          </w:p>
        </w:tc>
        <w:tc>
          <w:tcPr>
            <w:tcW w:w="2868" w:type="pct"/>
          </w:tcPr>
          <w:p w14:paraId="04B6E206" w14:textId="77777777" w:rsidR="005C1DD2" w:rsidRPr="00A64A75" w:rsidRDefault="005C1DD2" w:rsidP="00B33FE9">
            <w:pPr>
              <w:spacing w:after="0"/>
              <w:jc w:val="both"/>
            </w:pPr>
            <w:r>
              <w:t>Timing advance adjustment accuracy requirements for 480kHz and 960kHz data SCS are to be defined.</w:t>
            </w:r>
          </w:p>
        </w:tc>
      </w:tr>
      <w:tr w:rsidR="005C1DD2" w:rsidRPr="00A64A75" w14:paraId="20A63A04" w14:textId="77777777" w:rsidTr="00B33FE9">
        <w:trPr>
          <w:trHeight w:val="563"/>
        </w:trPr>
        <w:tc>
          <w:tcPr>
            <w:tcW w:w="734" w:type="pct"/>
            <w:vMerge/>
            <w:shd w:val="clear" w:color="auto" w:fill="auto"/>
          </w:tcPr>
          <w:p w14:paraId="4A77831E" w14:textId="77777777" w:rsidR="005C1DD2" w:rsidRPr="00A64A75" w:rsidRDefault="005C1DD2" w:rsidP="00B33FE9">
            <w:pPr>
              <w:jc w:val="both"/>
              <w:rPr>
                <w:color w:val="000000"/>
              </w:rPr>
            </w:pPr>
          </w:p>
        </w:tc>
        <w:tc>
          <w:tcPr>
            <w:tcW w:w="1398" w:type="pct"/>
            <w:shd w:val="clear" w:color="auto" w:fill="auto"/>
          </w:tcPr>
          <w:p w14:paraId="65EDE9BE" w14:textId="77777777" w:rsidR="005C1DD2" w:rsidRPr="00A64A75" w:rsidRDefault="005C1DD2" w:rsidP="00B33FE9">
            <w:pPr>
              <w:spacing w:after="0"/>
            </w:pPr>
            <w:r w:rsidRPr="00A64A75">
              <w:t>UE timer accuracy</w:t>
            </w:r>
          </w:p>
        </w:tc>
        <w:tc>
          <w:tcPr>
            <w:tcW w:w="2868" w:type="pct"/>
          </w:tcPr>
          <w:p w14:paraId="732D01AD" w14:textId="77777777" w:rsidR="005C1DD2" w:rsidRPr="00A64A75" w:rsidRDefault="005C1DD2" w:rsidP="00B33FE9">
            <w:pPr>
              <w:spacing w:after="0"/>
              <w:rPr>
                <w:color w:val="000000"/>
              </w:rPr>
            </w:pPr>
            <w:r>
              <w:rPr>
                <w:color w:val="000000"/>
              </w:rPr>
              <w:t>Current UE timer accuracy requirements apply.</w:t>
            </w:r>
          </w:p>
        </w:tc>
      </w:tr>
      <w:tr w:rsidR="005C1DD2" w:rsidRPr="00A64A75" w14:paraId="28DA458D" w14:textId="77777777" w:rsidTr="00B33FE9">
        <w:tc>
          <w:tcPr>
            <w:tcW w:w="734" w:type="pct"/>
            <w:vMerge w:val="restart"/>
            <w:shd w:val="clear" w:color="auto" w:fill="auto"/>
          </w:tcPr>
          <w:p w14:paraId="240C8226" w14:textId="77777777" w:rsidR="005C1DD2" w:rsidRPr="00A64A75" w:rsidRDefault="005C1DD2" w:rsidP="00B33FE9">
            <w:pPr>
              <w:jc w:val="both"/>
              <w:rPr>
                <w:color w:val="000000"/>
              </w:rPr>
            </w:pPr>
            <w:r>
              <w:rPr>
                <w:color w:val="000000"/>
              </w:rPr>
              <w:t>Signalling characteristics</w:t>
            </w:r>
          </w:p>
        </w:tc>
        <w:tc>
          <w:tcPr>
            <w:tcW w:w="1398" w:type="pct"/>
            <w:shd w:val="clear" w:color="auto" w:fill="auto"/>
          </w:tcPr>
          <w:p w14:paraId="0EE9A55A" w14:textId="77777777" w:rsidR="005C1DD2" w:rsidRPr="00A64A75" w:rsidRDefault="005C1DD2" w:rsidP="00B33FE9">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3479345B" w14:textId="77777777" w:rsidR="005C1DD2" w:rsidRPr="00A64A75" w:rsidRDefault="005C1DD2" w:rsidP="00B33FE9">
            <w:pPr>
              <w:spacing w:after="0"/>
              <w:jc w:val="both"/>
            </w:pPr>
            <w:r>
              <w:t>Depending on conclusion of operation scenario(s) and frequency range definition.</w:t>
            </w:r>
          </w:p>
        </w:tc>
      </w:tr>
      <w:tr w:rsidR="005C1DD2" w:rsidRPr="00A64A75" w14:paraId="0406E2CB" w14:textId="77777777" w:rsidTr="00B33FE9">
        <w:tc>
          <w:tcPr>
            <w:tcW w:w="734" w:type="pct"/>
            <w:vMerge/>
            <w:shd w:val="clear" w:color="auto" w:fill="auto"/>
          </w:tcPr>
          <w:p w14:paraId="58AAF86E" w14:textId="77777777" w:rsidR="005C1DD2" w:rsidRPr="00A64A75" w:rsidRDefault="005C1DD2" w:rsidP="00B33FE9">
            <w:pPr>
              <w:jc w:val="both"/>
              <w:rPr>
                <w:color w:val="000000"/>
              </w:rPr>
            </w:pPr>
          </w:p>
        </w:tc>
        <w:tc>
          <w:tcPr>
            <w:tcW w:w="1398" w:type="pct"/>
            <w:shd w:val="clear" w:color="auto" w:fill="auto"/>
          </w:tcPr>
          <w:p w14:paraId="3209755E" w14:textId="77777777" w:rsidR="005C1DD2" w:rsidRPr="00A64A75" w:rsidRDefault="005C1DD2" w:rsidP="00B33FE9">
            <w:pPr>
              <w:spacing w:after="0"/>
              <w:rPr>
                <w:lang w:eastAsia="x-none"/>
              </w:rPr>
            </w:pPr>
            <w:r>
              <w:rPr>
                <w:lang w:eastAsia="x-none"/>
              </w:rPr>
              <w:t>Interruption</w:t>
            </w:r>
          </w:p>
        </w:tc>
        <w:tc>
          <w:tcPr>
            <w:tcW w:w="2868" w:type="pct"/>
          </w:tcPr>
          <w:p w14:paraId="2FE87615" w14:textId="77777777" w:rsidR="005C1DD2" w:rsidRPr="00A64A75" w:rsidRDefault="005C1DD2" w:rsidP="00B33FE9">
            <w:pPr>
              <w:spacing w:after="0"/>
              <w:jc w:val="both"/>
              <w:rPr>
                <w:lang w:eastAsia="x-none"/>
              </w:rPr>
            </w:pPr>
            <w:r>
              <w:t>Depending on conclusion of operation scenario(s) and frequency range definition.</w:t>
            </w:r>
          </w:p>
        </w:tc>
      </w:tr>
      <w:tr w:rsidR="005C1DD2" w:rsidRPr="00A64A75" w14:paraId="2EA620DE" w14:textId="77777777" w:rsidTr="00B33FE9">
        <w:tc>
          <w:tcPr>
            <w:tcW w:w="734" w:type="pct"/>
            <w:vMerge/>
            <w:shd w:val="clear" w:color="auto" w:fill="auto"/>
          </w:tcPr>
          <w:p w14:paraId="17372D16" w14:textId="77777777" w:rsidR="005C1DD2" w:rsidRPr="00A64A75" w:rsidRDefault="005C1DD2" w:rsidP="00B33FE9">
            <w:pPr>
              <w:jc w:val="both"/>
              <w:rPr>
                <w:color w:val="000000"/>
              </w:rPr>
            </w:pPr>
          </w:p>
        </w:tc>
        <w:tc>
          <w:tcPr>
            <w:tcW w:w="1398" w:type="pct"/>
            <w:shd w:val="clear" w:color="auto" w:fill="auto"/>
          </w:tcPr>
          <w:p w14:paraId="3AC96655" w14:textId="77777777" w:rsidR="005C1DD2" w:rsidRPr="00A64A75" w:rsidRDefault="005C1DD2" w:rsidP="00B33FE9">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5B678D57" w14:textId="77777777" w:rsidR="005C1DD2" w:rsidRPr="00A64A75" w:rsidRDefault="005C1DD2" w:rsidP="00B33FE9">
            <w:pPr>
              <w:spacing w:after="0"/>
              <w:jc w:val="both"/>
              <w:rPr>
                <w:lang w:eastAsia="x-none"/>
              </w:rPr>
            </w:pPr>
            <w:r>
              <w:t>Depending on conclusion of operation scenario(s) and frequency range definition.</w:t>
            </w:r>
          </w:p>
        </w:tc>
      </w:tr>
      <w:tr w:rsidR="005C1DD2" w:rsidRPr="00A64A75" w14:paraId="09B5089E" w14:textId="77777777" w:rsidTr="00B33FE9">
        <w:tc>
          <w:tcPr>
            <w:tcW w:w="734" w:type="pct"/>
            <w:vMerge/>
            <w:shd w:val="clear" w:color="auto" w:fill="auto"/>
          </w:tcPr>
          <w:p w14:paraId="3647AB75" w14:textId="77777777" w:rsidR="005C1DD2" w:rsidRPr="00A64A75" w:rsidRDefault="005C1DD2" w:rsidP="00B33FE9">
            <w:pPr>
              <w:jc w:val="both"/>
              <w:rPr>
                <w:color w:val="000000"/>
              </w:rPr>
            </w:pPr>
          </w:p>
        </w:tc>
        <w:tc>
          <w:tcPr>
            <w:tcW w:w="1398" w:type="pct"/>
            <w:shd w:val="clear" w:color="auto" w:fill="auto"/>
          </w:tcPr>
          <w:p w14:paraId="768973EE" w14:textId="77777777" w:rsidR="005C1DD2" w:rsidRPr="00A64A75" w:rsidRDefault="005C1DD2" w:rsidP="00B33FE9">
            <w:pPr>
              <w:spacing w:after="0"/>
              <w:rPr>
                <w:lang w:eastAsia="x-none"/>
              </w:rPr>
            </w:pPr>
            <w:r>
              <w:rPr>
                <w:lang w:eastAsia="x-none"/>
              </w:rPr>
              <w:t>Active TCI state switching delay</w:t>
            </w:r>
          </w:p>
        </w:tc>
        <w:tc>
          <w:tcPr>
            <w:tcW w:w="2868" w:type="pct"/>
          </w:tcPr>
          <w:p w14:paraId="123155CB" w14:textId="77777777" w:rsidR="005C1DD2" w:rsidRPr="00A64A75" w:rsidRDefault="005C1DD2" w:rsidP="00B33FE9">
            <w:pPr>
              <w:spacing w:after="0"/>
              <w:jc w:val="both"/>
              <w:rPr>
                <w:lang w:eastAsia="x-none"/>
              </w:rPr>
            </w:pPr>
            <w:r>
              <w:rPr>
                <w:color w:val="000000"/>
              </w:rPr>
              <w:t>Current requirements apply.</w:t>
            </w:r>
          </w:p>
        </w:tc>
      </w:tr>
      <w:tr w:rsidR="005C1DD2" w:rsidRPr="00A64A75" w14:paraId="144B877C" w14:textId="77777777" w:rsidTr="00B33FE9">
        <w:tc>
          <w:tcPr>
            <w:tcW w:w="734" w:type="pct"/>
            <w:vMerge/>
            <w:shd w:val="clear" w:color="auto" w:fill="auto"/>
          </w:tcPr>
          <w:p w14:paraId="01184DE6" w14:textId="77777777" w:rsidR="005C1DD2" w:rsidRPr="00A64A75" w:rsidRDefault="005C1DD2" w:rsidP="00B33FE9">
            <w:pPr>
              <w:jc w:val="both"/>
              <w:rPr>
                <w:color w:val="000000"/>
              </w:rPr>
            </w:pPr>
          </w:p>
        </w:tc>
        <w:tc>
          <w:tcPr>
            <w:tcW w:w="1398" w:type="pct"/>
            <w:shd w:val="clear" w:color="auto" w:fill="auto"/>
          </w:tcPr>
          <w:p w14:paraId="1C712262" w14:textId="77777777" w:rsidR="005C1DD2" w:rsidRPr="00A64A75" w:rsidRDefault="005C1DD2" w:rsidP="00B33FE9">
            <w:pPr>
              <w:spacing w:after="0"/>
              <w:rPr>
                <w:lang w:eastAsia="x-none"/>
              </w:rPr>
            </w:pPr>
            <w:r w:rsidRPr="00A64A75">
              <w:rPr>
                <w:color w:val="000000"/>
              </w:rPr>
              <w:t>Active BWP switching</w:t>
            </w:r>
            <w:r>
              <w:rPr>
                <w:color w:val="000000"/>
              </w:rPr>
              <w:t xml:space="preserve"> delay</w:t>
            </w:r>
          </w:p>
        </w:tc>
        <w:tc>
          <w:tcPr>
            <w:tcW w:w="2868" w:type="pct"/>
          </w:tcPr>
          <w:p w14:paraId="3B40DB6D" w14:textId="77777777" w:rsidR="005C1DD2" w:rsidRDefault="005C1DD2" w:rsidP="00B33FE9">
            <w:pPr>
              <w:spacing w:after="0"/>
              <w:jc w:val="both"/>
            </w:pPr>
            <w:r>
              <w:t>New r</w:t>
            </w:r>
            <w:r w:rsidRPr="00597B2D">
              <w:t xml:space="preserve">equirements for </w:t>
            </w:r>
            <w:r>
              <w:t>480kHz and 960kHz data SCS</w:t>
            </w:r>
            <w:r w:rsidRPr="00597B2D">
              <w:t xml:space="preserve"> are to be defined</w:t>
            </w:r>
            <w:r>
              <w:t xml:space="preserve"> for single BWP switching.</w:t>
            </w:r>
          </w:p>
          <w:p w14:paraId="422EB110" w14:textId="77777777" w:rsidR="005C1DD2" w:rsidRPr="00A64A75" w:rsidRDefault="005C1DD2" w:rsidP="00B33FE9">
            <w:pPr>
              <w:spacing w:after="0"/>
              <w:jc w:val="both"/>
              <w:rPr>
                <w:lang w:eastAsia="x-none"/>
              </w:rPr>
            </w:pPr>
            <w:r>
              <w:rPr>
                <w:lang w:val="en-US" w:eastAsia="zh-CN"/>
              </w:rPr>
              <w:t xml:space="preserve">Requirements for BWP switching delay on multiple CCs depending on </w:t>
            </w:r>
            <w:r>
              <w:t>conclusion of operation scenario(s) and frequency range definition.</w:t>
            </w:r>
          </w:p>
        </w:tc>
      </w:tr>
      <w:tr w:rsidR="005C1DD2" w:rsidRPr="00A64A75" w14:paraId="5E9F4793" w14:textId="77777777" w:rsidTr="00B33FE9">
        <w:trPr>
          <w:trHeight w:val="295"/>
        </w:trPr>
        <w:tc>
          <w:tcPr>
            <w:tcW w:w="734" w:type="pct"/>
            <w:vMerge/>
            <w:shd w:val="clear" w:color="auto" w:fill="auto"/>
          </w:tcPr>
          <w:p w14:paraId="30995D44" w14:textId="77777777" w:rsidR="005C1DD2" w:rsidRPr="00A64A75" w:rsidRDefault="005C1DD2" w:rsidP="00B33FE9">
            <w:pPr>
              <w:jc w:val="both"/>
              <w:rPr>
                <w:color w:val="000000"/>
              </w:rPr>
            </w:pPr>
          </w:p>
        </w:tc>
        <w:tc>
          <w:tcPr>
            <w:tcW w:w="1398" w:type="pct"/>
            <w:shd w:val="clear" w:color="auto" w:fill="auto"/>
          </w:tcPr>
          <w:p w14:paraId="069BBC8B" w14:textId="77777777" w:rsidR="005C1DD2" w:rsidRPr="00A64A75" w:rsidRDefault="005C1DD2" w:rsidP="00B33FE9">
            <w:pPr>
              <w:spacing w:after="0"/>
              <w:rPr>
                <w:lang w:eastAsia="x-none"/>
              </w:rPr>
            </w:pPr>
            <w:proofErr w:type="spellStart"/>
            <w:r>
              <w:rPr>
                <w:lang w:eastAsia="x-none"/>
              </w:rPr>
              <w:t>PSCell</w:t>
            </w:r>
            <w:proofErr w:type="spellEnd"/>
            <w:r>
              <w:rPr>
                <w:lang w:eastAsia="x-none"/>
              </w:rPr>
              <w:t xml:space="preserve"> change</w:t>
            </w:r>
          </w:p>
        </w:tc>
        <w:tc>
          <w:tcPr>
            <w:tcW w:w="2868" w:type="pct"/>
          </w:tcPr>
          <w:p w14:paraId="1F9CD4E0" w14:textId="77777777" w:rsidR="005C1DD2" w:rsidRPr="00A64A75" w:rsidRDefault="005C1DD2" w:rsidP="00B33FE9">
            <w:pPr>
              <w:spacing w:after="0"/>
              <w:jc w:val="both"/>
              <w:rPr>
                <w:lang w:eastAsia="x-none"/>
              </w:rPr>
            </w:pPr>
            <w:r>
              <w:t>Depending on conclusion of operation scenario(s) and frequency range definition.</w:t>
            </w:r>
          </w:p>
        </w:tc>
      </w:tr>
      <w:tr w:rsidR="005C1DD2" w:rsidRPr="00A64A75" w14:paraId="7E403166" w14:textId="77777777" w:rsidTr="00B33FE9">
        <w:trPr>
          <w:trHeight w:val="295"/>
        </w:trPr>
        <w:tc>
          <w:tcPr>
            <w:tcW w:w="734" w:type="pct"/>
            <w:vMerge/>
            <w:shd w:val="clear" w:color="auto" w:fill="auto"/>
          </w:tcPr>
          <w:p w14:paraId="1F89C711" w14:textId="77777777" w:rsidR="005C1DD2" w:rsidRPr="00A64A75" w:rsidRDefault="005C1DD2" w:rsidP="00B33FE9">
            <w:pPr>
              <w:jc w:val="both"/>
              <w:rPr>
                <w:color w:val="000000"/>
              </w:rPr>
            </w:pPr>
          </w:p>
        </w:tc>
        <w:tc>
          <w:tcPr>
            <w:tcW w:w="1398" w:type="pct"/>
            <w:shd w:val="clear" w:color="auto" w:fill="auto"/>
          </w:tcPr>
          <w:p w14:paraId="03A6A9E7" w14:textId="77777777" w:rsidR="005C1DD2" w:rsidRPr="00A64A75" w:rsidRDefault="005C1DD2" w:rsidP="00B33FE9">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2BD0A46A" w14:textId="77777777" w:rsidR="005C1DD2" w:rsidRPr="00A64A75" w:rsidRDefault="005C1DD2" w:rsidP="00B33FE9">
            <w:pPr>
              <w:spacing w:after="0"/>
              <w:jc w:val="both"/>
              <w:rPr>
                <w:lang w:eastAsia="x-none"/>
              </w:rPr>
            </w:pPr>
            <w:r>
              <w:t>Depending on conclusion of operation scenario(s) and frequency range definition.</w:t>
            </w:r>
          </w:p>
        </w:tc>
      </w:tr>
      <w:tr w:rsidR="005C1DD2" w:rsidRPr="00A64A75" w14:paraId="53FE7D22" w14:textId="77777777" w:rsidTr="00B33FE9">
        <w:tc>
          <w:tcPr>
            <w:tcW w:w="734" w:type="pct"/>
            <w:vMerge/>
            <w:shd w:val="clear" w:color="auto" w:fill="auto"/>
          </w:tcPr>
          <w:p w14:paraId="7FB40D69" w14:textId="77777777" w:rsidR="005C1DD2" w:rsidRPr="00A64A75" w:rsidRDefault="005C1DD2" w:rsidP="00B33FE9">
            <w:pPr>
              <w:jc w:val="both"/>
              <w:rPr>
                <w:color w:val="000000"/>
              </w:rPr>
            </w:pPr>
          </w:p>
        </w:tc>
        <w:tc>
          <w:tcPr>
            <w:tcW w:w="1398" w:type="pct"/>
            <w:shd w:val="clear" w:color="auto" w:fill="auto"/>
          </w:tcPr>
          <w:p w14:paraId="397382FC" w14:textId="77777777" w:rsidR="005C1DD2" w:rsidRPr="00A64A75" w:rsidRDefault="005C1DD2" w:rsidP="00B33FE9">
            <w:pPr>
              <w:spacing w:after="0"/>
            </w:pPr>
            <w:r>
              <w:t>Radio link monitoring</w:t>
            </w:r>
          </w:p>
        </w:tc>
        <w:tc>
          <w:tcPr>
            <w:tcW w:w="2868" w:type="pct"/>
          </w:tcPr>
          <w:p w14:paraId="1F74D18B" w14:textId="77777777" w:rsidR="005C1DD2" w:rsidRDefault="005C1DD2" w:rsidP="00B33FE9">
            <w:pPr>
              <w:spacing w:after="0"/>
              <w:jc w:val="both"/>
            </w:pPr>
            <w:r>
              <w:t>Current RLM requirements for FR2 apply.</w:t>
            </w:r>
          </w:p>
          <w:p w14:paraId="5F978CB9" w14:textId="77777777" w:rsidR="005C1DD2" w:rsidRPr="00A64A75" w:rsidRDefault="005C1DD2" w:rsidP="00B33FE9">
            <w:pPr>
              <w:spacing w:after="0"/>
              <w:jc w:val="both"/>
            </w:pPr>
            <w:r>
              <w:t>Further depending on conclusion of frequency range definition and progress in RAN1</w:t>
            </w:r>
          </w:p>
        </w:tc>
      </w:tr>
      <w:tr w:rsidR="005C1DD2" w:rsidRPr="00A64A75" w14:paraId="2AB6B587" w14:textId="77777777" w:rsidTr="00B33FE9">
        <w:tc>
          <w:tcPr>
            <w:tcW w:w="734" w:type="pct"/>
            <w:vMerge/>
            <w:shd w:val="clear" w:color="auto" w:fill="auto"/>
          </w:tcPr>
          <w:p w14:paraId="651358B7" w14:textId="77777777" w:rsidR="005C1DD2" w:rsidRPr="00A64A75" w:rsidRDefault="005C1DD2" w:rsidP="00B33FE9">
            <w:pPr>
              <w:jc w:val="both"/>
              <w:rPr>
                <w:color w:val="000000"/>
              </w:rPr>
            </w:pPr>
          </w:p>
        </w:tc>
        <w:tc>
          <w:tcPr>
            <w:tcW w:w="1398" w:type="pct"/>
            <w:shd w:val="clear" w:color="auto" w:fill="auto"/>
          </w:tcPr>
          <w:p w14:paraId="323F5CBE" w14:textId="77777777" w:rsidR="005C1DD2" w:rsidRDefault="005C1DD2" w:rsidP="00B33FE9">
            <w:pPr>
              <w:spacing w:after="0"/>
            </w:pPr>
            <w:r w:rsidRPr="00A64A75">
              <w:rPr>
                <w:color w:val="000000"/>
              </w:rPr>
              <w:t>L</w:t>
            </w:r>
            <w:r w:rsidRPr="00A64A75">
              <w:t>ink recovery procedures</w:t>
            </w:r>
          </w:p>
        </w:tc>
        <w:tc>
          <w:tcPr>
            <w:tcW w:w="2868" w:type="pct"/>
          </w:tcPr>
          <w:p w14:paraId="43D5ACF4" w14:textId="77777777" w:rsidR="005C1DD2" w:rsidRDefault="005C1DD2" w:rsidP="00B33FE9">
            <w:pPr>
              <w:spacing w:after="0"/>
              <w:jc w:val="both"/>
            </w:pPr>
            <w:r>
              <w:t>Current link recovery requirements for FR2 apply.</w:t>
            </w:r>
          </w:p>
          <w:p w14:paraId="7758F4DD" w14:textId="77777777" w:rsidR="005C1DD2" w:rsidRDefault="005C1DD2" w:rsidP="00B33FE9">
            <w:pPr>
              <w:spacing w:after="0"/>
              <w:jc w:val="both"/>
            </w:pPr>
            <w:r>
              <w:t>Further depending on conclusion of frequency range definition and progress in RAN1.</w:t>
            </w:r>
          </w:p>
        </w:tc>
      </w:tr>
      <w:tr w:rsidR="005C1DD2" w:rsidRPr="00A64A75" w14:paraId="2D7E46A7" w14:textId="77777777" w:rsidTr="00B33FE9">
        <w:tc>
          <w:tcPr>
            <w:tcW w:w="734" w:type="pct"/>
            <w:vMerge/>
            <w:shd w:val="clear" w:color="auto" w:fill="auto"/>
          </w:tcPr>
          <w:p w14:paraId="3E5EBD9B" w14:textId="77777777" w:rsidR="005C1DD2" w:rsidRPr="00A64A75" w:rsidRDefault="005C1DD2" w:rsidP="00B33FE9">
            <w:pPr>
              <w:jc w:val="both"/>
              <w:rPr>
                <w:color w:val="000000"/>
              </w:rPr>
            </w:pPr>
          </w:p>
        </w:tc>
        <w:tc>
          <w:tcPr>
            <w:tcW w:w="1398" w:type="pct"/>
            <w:shd w:val="clear" w:color="auto" w:fill="auto"/>
          </w:tcPr>
          <w:p w14:paraId="539CBAAD" w14:textId="77777777" w:rsidR="005C1DD2" w:rsidRDefault="005C1DD2" w:rsidP="00B33FE9">
            <w:pPr>
              <w:spacing w:after="0"/>
            </w:pPr>
            <w:r>
              <w:t>Uplink spatial relation switch delay</w:t>
            </w:r>
          </w:p>
        </w:tc>
        <w:tc>
          <w:tcPr>
            <w:tcW w:w="2868" w:type="pct"/>
          </w:tcPr>
          <w:p w14:paraId="3EB250BF" w14:textId="77777777" w:rsidR="005C1DD2" w:rsidRDefault="005C1DD2" w:rsidP="00B33FE9">
            <w:pPr>
              <w:spacing w:after="0"/>
              <w:jc w:val="both"/>
            </w:pPr>
            <w:r>
              <w:t>Current uplink spatial relation switch delay requirements for FR2 apply.</w:t>
            </w:r>
          </w:p>
          <w:p w14:paraId="59D07751" w14:textId="77777777" w:rsidR="005C1DD2" w:rsidRDefault="005C1DD2" w:rsidP="00B33FE9">
            <w:pPr>
              <w:spacing w:after="0"/>
              <w:jc w:val="both"/>
            </w:pPr>
            <w:r>
              <w:t>Further depending on conclusion of frequency range definition</w:t>
            </w:r>
          </w:p>
        </w:tc>
      </w:tr>
      <w:tr w:rsidR="005C1DD2" w:rsidRPr="00A64A75" w14:paraId="7B7229FE" w14:textId="77777777" w:rsidTr="00B33FE9">
        <w:tc>
          <w:tcPr>
            <w:tcW w:w="734" w:type="pct"/>
            <w:vMerge/>
            <w:shd w:val="clear" w:color="auto" w:fill="auto"/>
          </w:tcPr>
          <w:p w14:paraId="6069418B" w14:textId="77777777" w:rsidR="005C1DD2" w:rsidRPr="00A64A75" w:rsidRDefault="005C1DD2" w:rsidP="00B33FE9">
            <w:pPr>
              <w:jc w:val="both"/>
              <w:rPr>
                <w:color w:val="000000"/>
              </w:rPr>
            </w:pPr>
          </w:p>
        </w:tc>
        <w:tc>
          <w:tcPr>
            <w:tcW w:w="1398" w:type="pct"/>
            <w:shd w:val="clear" w:color="auto" w:fill="auto"/>
          </w:tcPr>
          <w:p w14:paraId="41045946" w14:textId="77777777" w:rsidR="005C1DD2" w:rsidRDefault="005C1DD2" w:rsidP="00B33FE9">
            <w:pPr>
              <w:spacing w:after="0"/>
            </w:pPr>
            <w:r>
              <w:t>UE specific CBW change</w:t>
            </w:r>
          </w:p>
        </w:tc>
        <w:tc>
          <w:tcPr>
            <w:tcW w:w="2868" w:type="pct"/>
          </w:tcPr>
          <w:p w14:paraId="5EE19BDC" w14:textId="77777777" w:rsidR="005C1DD2" w:rsidRDefault="005C1DD2" w:rsidP="00B33FE9">
            <w:pPr>
              <w:spacing w:after="0"/>
              <w:jc w:val="both"/>
            </w:pPr>
            <w:r>
              <w:t>Current UE specific CBW change requirements apply.</w:t>
            </w:r>
          </w:p>
          <w:p w14:paraId="10252110" w14:textId="77777777" w:rsidR="005C1DD2" w:rsidRDefault="005C1DD2" w:rsidP="00B33FE9">
            <w:pPr>
              <w:spacing w:after="0"/>
              <w:jc w:val="both"/>
            </w:pPr>
          </w:p>
        </w:tc>
      </w:tr>
      <w:tr w:rsidR="005C1DD2" w:rsidRPr="00A64A75" w14:paraId="42FFFC1C" w14:textId="77777777" w:rsidTr="00B33FE9">
        <w:tc>
          <w:tcPr>
            <w:tcW w:w="734" w:type="pct"/>
            <w:vMerge/>
            <w:shd w:val="clear" w:color="auto" w:fill="auto"/>
          </w:tcPr>
          <w:p w14:paraId="65C1E48A" w14:textId="77777777" w:rsidR="005C1DD2" w:rsidRPr="00A64A75" w:rsidRDefault="005C1DD2" w:rsidP="00B33FE9">
            <w:pPr>
              <w:jc w:val="both"/>
              <w:rPr>
                <w:color w:val="000000"/>
              </w:rPr>
            </w:pPr>
          </w:p>
        </w:tc>
        <w:tc>
          <w:tcPr>
            <w:tcW w:w="1398" w:type="pct"/>
            <w:shd w:val="clear" w:color="auto" w:fill="auto"/>
          </w:tcPr>
          <w:p w14:paraId="5A69784B" w14:textId="77777777" w:rsidR="005C1DD2" w:rsidRPr="00A64A75" w:rsidRDefault="005C1DD2" w:rsidP="00B33FE9">
            <w:pPr>
              <w:spacing w:after="0"/>
            </w:pPr>
            <w:r>
              <w:t>Pathloss reference signal switch delay</w:t>
            </w:r>
          </w:p>
        </w:tc>
        <w:tc>
          <w:tcPr>
            <w:tcW w:w="2868" w:type="pct"/>
          </w:tcPr>
          <w:p w14:paraId="1B38C03F" w14:textId="77777777" w:rsidR="005C1DD2" w:rsidRDefault="005C1DD2" w:rsidP="00B33FE9">
            <w:pPr>
              <w:spacing w:after="0"/>
              <w:jc w:val="both"/>
            </w:pPr>
            <w:r>
              <w:t>Current Pathloss reference signal switch delay requirements apply.</w:t>
            </w:r>
          </w:p>
          <w:p w14:paraId="6B33F30C" w14:textId="77777777" w:rsidR="005C1DD2" w:rsidRPr="00A64A75" w:rsidRDefault="005C1DD2" w:rsidP="00B33FE9">
            <w:pPr>
              <w:spacing w:after="0"/>
              <w:jc w:val="both"/>
            </w:pPr>
          </w:p>
        </w:tc>
      </w:tr>
      <w:tr w:rsidR="005C1DD2" w:rsidRPr="00A64A75" w14:paraId="3372861F" w14:textId="77777777" w:rsidTr="00B33FE9">
        <w:trPr>
          <w:trHeight w:val="659"/>
        </w:trPr>
        <w:tc>
          <w:tcPr>
            <w:tcW w:w="734" w:type="pct"/>
            <w:vMerge w:val="restart"/>
            <w:shd w:val="clear" w:color="auto" w:fill="auto"/>
          </w:tcPr>
          <w:p w14:paraId="7177959C" w14:textId="77777777" w:rsidR="005C1DD2" w:rsidRPr="00A64A75" w:rsidRDefault="005C1DD2" w:rsidP="00B33FE9">
            <w:pPr>
              <w:jc w:val="both"/>
              <w:rPr>
                <w:color w:val="000000"/>
              </w:rPr>
            </w:pPr>
            <w:r w:rsidRPr="00A64A75">
              <w:rPr>
                <w:color w:val="000000"/>
              </w:rPr>
              <w:t>M</w:t>
            </w:r>
            <w:r w:rsidRPr="00A64A75">
              <w:t>easurement requirements</w:t>
            </w:r>
          </w:p>
        </w:tc>
        <w:tc>
          <w:tcPr>
            <w:tcW w:w="1398" w:type="pct"/>
            <w:shd w:val="clear" w:color="auto" w:fill="auto"/>
          </w:tcPr>
          <w:p w14:paraId="13B380E7" w14:textId="77777777" w:rsidR="005C1DD2" w:rsidRPr="00A64A75" w:rsidRDefault="005C1DD2" w:rsidP="00B33FE9">
            <w:pPr>
              <w:spacing w:after="0"/>
            </w:pPr>
            <w:r>
              <w:t>Measurement gap</w:t>
            </w:r>
          </w:p>
        </w:tc>
        <w:tc>
          <w:tcPr>
            <w:tcW w:w="2868" w:type="pct"/>
          </w:tcPr>
          <w:p w14:paraId="6864E1E0" w14:textId="77777777" w:rsidR="005C1DD2" w:rsidRDefault="005C1DD2" w:rsidP="00B33FE9">
            <w:pPr>
              <w:spacing w:after="0"/>
              <w:jc w:val="both"/>
            </w:pPr>
            <w:r>
              <w:t>Current measurement gap requirements apply.</w:t>
            </w:r>
          </w:p>
          <w:p w14:paraId="013A44EA" w14:textId="77777777" w:rsidR="005C1DD2" w:rsidRPr="00A64A75" w:rsidRDefault="005C1DD2" w:rsidP="00B33FE9">
            <w:pPr>
              <w:spacing w:after="0"/>
              <w:jc w:val="both"/>
            </w:pPr>
            <w:r>
              <w:t>Further depending on conclusion of frequency range definition.</w:t>
            </w:r>
          </w:p>
        </w:tc>
      </w:tr>
      <w:tr w:rsidR="005C1DD2" w:rsidRPr="00A64A75" w14:paraId="59372C95" w14:textId="77777777" w:rsidTr="00B33FE9">
        <w:trPr>
          <w:trHeight w:val="659"/>
        </w:trPr>
        <w:tc>
          <w:tcPr>
            <w:tcW w:w="734" w:type="pct"/>
            <w:vMerge/>
            <w:shd w:val="clear" w:color="auto" w:fill="auto"/>
          </w:tcPr>
          <w:p w14:paraId="4B90272F" w14:textId="77777777" w:rsidR="005C1DD2" w:rsidRPr="00A64A75" w:rsidRDefault="005C1DD2" w:rsidP="00B33FE9">
            <w:pPr>
              <w:jc w:val="both"/>
              <w:rPr>
                <w:color w:val="000000"/>
              </w:rPr>
            </w:pPr>
          </w:p>
        </w:tc>
        <w:tc>
          <w:tcPr>
            <w:tcW w:w="1398" w:type="pct"/>
            <w:shd w:val="clear" w:color="auto" w:fill="auto"/>
          </w:tcPr>
          <w:p w14:paraId="743C05D5" w14:textId="77777777" w:rsidR="005C1DD2" w:rsidRDefault="005C1DD2" w:rsidP="00B33FE9">
            <w:pPr>
              <w:spacing w:after="0"/>
            </w:pPr>
            <w:r>
              <w:t>UE measurement capability</w:t>
            </w:r>
          </w:p>
        </w:tc>
        <w:tc>
          <w:tcPr>
            <w:tcW w:w="2868" w:type="pct"/>
          </w:tcPr>
          <w:p w14:paraId="3DB8B71D" w14:textId="77777777" w:rsidR="005C1DD2" w:rsidRDefault="005C1DD2" w:rsidP="00B33FE9">
            <w:pPr>
              <w:spacing w:after="0"/>
              <w:jc w:val="both"/>
            </w:pPr>
            <w:r>
              <w:t>Current UE measurement capability requirements for FR2 apply.</w:t>
            </w:r>
          </w:p>
          <w:p w14:paraId="72559B63" w14:textId="77777777" w:rsidR="005C1DD2" w:rsidRDefault="005C1DD2" w:rsidP="00B33FE9">
            <w:pPr>
              <w:spacing w:after="0"/>
              <w:jc w:val="both"/>
            </w:pPr>
            <w:r>
              <w:t>Further depending on conclusion of frequency range definition.</w:t>
            </w:r>
          </w:p>
        </w:tc>
      </w:tr>
      <w:tr w:rsidR="005C1DD2" w:rsidRPr="00A64A75" w14:paraId="2FBC804A" w14:textId="77777777" w:rsidTr="00B33FE9">
        <w:trPr>
          <w:trHeight w:val="659"/>
        </w:trPr>
        <w:tc>
          <w:tcPr>
            <w:tcW w:w="734" w:type="pct"/>
            <w:vMerge/>
            <w:shd w:val="clear" w:color="auto" w:fill="auto"/>
          </w:tcPr>
          <w:p w14:paraId="34B647A4" w14:textId="77777777" w:rsidR="005C1DD2" w:rsidRPr="00A64A75" w:rsidRDefault="005C1DD2" w:rsidP="00B33FE9">
            <w:pPr>
              <w:jc w:val="both"/>
              <w:rPr>
                <w:color w:val="000000"/>
              </w:rPr>
            </w:pPr>
          </w:p>
        </w:tc>
        <w:tc>
          <w:tcPr>
            <w:tcW w:w="1398" w:type="pct"/>
            <w:shd w:val="clear" w:color="auto" w:fill="auto"/>
          </w:tcPr>
          <w:p w14:paraId="4FE72D8D" w14:textId="77777777" w:rsidR="005C1DD2" w:rsidRDefault="005C1DD2" w:rsidP="00B33FE9">
            <w:pPr>
              <w:spacing w:after="0"/>
            </w:pPr>
            <w:r>
              <w:t>I</w:t>
            </w:r>
            <w:r w:rsidRPr="00A64A75">
              <w:t>ntra-frequency</w:t>
            </w:r>
          </w:p>
        </w:tc>
        <w:tc>
          <w:tcPr>
            <w:tcW w:w="2868" w:type="pct"/>
          </w:tcPr>
          <w:p w14:paraId="72CB654B" w14:textId="77777777" w:rsidR="005C1DD2" w:rsidRDefault="005C1DD2" w:rsidP="00B33FE9">
            <w:pPr>
              <w:spacing w:after="0"/>
              <w:jc w:val="both"/>
            </w:pPr>
            <w:r>
              <w:t>Current intra-frequency measurement requirements for FR2 may apply. PSS/SSS detection performance for 480kHz/960kHz SCS SSBs may need to be studied.</w:t>
            </w:r>
          </w:p>
          <w:p w14:paraId="7FF9DDBC" w14:textId="77777777" w:rsidR="005C1DD2" w:rsidRDefault="005C1DD2" w:rsidP="00B33FE9">
            <w:pPr>
              <w:spacing w:after="0"/>
              <w:jc w:val="both"/>
            </w:pPr>
            <w:r>
              <w:t>Further depending on conclusion of frequency range definition.</w:t>
            </w:r>
          </w:p>
        </w:tc>
      </w:tr>
      <w:tr w:rsidR="005C1DD2" w:rsidRPr="00A64A75" w14:paraId="6ED20A2E" w14:textId="77777777" w:rsidTr="00B33FE9">
        <w:trPr>
          <w:trHeight w:val="650"/>
        </w:trPr>
        <w:tc>
          <w:tcPr>
            <w:tcW w:w="734" w:type="pct"/>
            <w:vMerge/>
            <w:shd w:val="clear" w:color="auto" w:fill="auto"/>
          </w:tcPr>
          <w:p w14:paraId="6D926E9F" w14:textId="77777777" w:rsidR="005C1DD2" w:rsidRPr="00A64A75" w:rsidRDefault="005C1DD2" w:rsidP="00B33FE9">
            <w:pPr>
              <w:jc w:val="both"/>
              <w:rPr>
                <w:color w:val="000000"/>
              </w:rPr>
            </w:pPr>
          </w:p>
        </w:tc>
        <w:tc>
          <w:tcPr>
            <w:tcW w:w="1398" w:type="pct"/>
            <w:shd w:val="clear" w:color="auto" w:fill="auto"/>
          </w:tcPr>
          <w:p w14:paraId="25AABE80" w14:textId="77777777" w:rsidR="005C1DD2" w:rsidRPr="00A64A75" w:rsidRDefault="005C1DD2" w:rsidP="00B33FE9">
            <w:pPr>
              <w:spacing w:after="0"/>
            </w:pPr>
            <w:r w:rsidRPr="00A64A75">
              <w:t>Inter-frequency</w:t>
            </w:r>
          </w:p>
        </w:tc>
        <w:tc>
          <w:tcPr>
            <w:tcW w:w="2868" w:type="pct"/>
          </w:tcPr>
          <w:p w14:paraId="225B0E57" w14:textId="77777777" w:rsidR="005C1DD2" w:rsidRDefault="005C1DD2" w:rsidP="00B33FE9">
            <w:pPr>
              <w:spacing w:after="0"/>
              <w:jc w:val="both"/>
            </w:pPr>
            <w:r>
              <w:t>Current inter-frequency measurement requirements for FR2 may apply. PSS/SSS detection performance for 480kHz/960kHz SCS SSBs may need to be studied.</w:t>
            </w:r>
          </w:p>
          <w:p w14:paraId="1A41F148" w14:textId="77777777" w:rsidR="005C1DD2" w:rsidRPr="00A64A75" w:rsidRDefault="005C1DD2" w:rsidP="00B33FE9">
            <w:pPr>
              <w:spacing w:after="0"/>
              <w:jc w:val="both"/>
            </w:pPr>
            <w:r>
              <w:t>Further depending on conclusion of frequency range definition.</w:t>
            </w:r>
          </w:p>
        </w:tc>
      </w:tr>
      <w:tr w:rsidR="005C1DD2" w:rsidRPr="00A64A75" w14:paraId="49911EE4" w14:textId="77777777" w:rsidTr="00B33FE9">
        <w:trPr>
          <w:trHeight w:val="411"/>
        </w:trPr>
        <w:tc>
          <w:tcPr>
            <w:tcW w:w="734" w:type="pct"/>
            <w:vMerge/>
            <w:shd w:val="clear" w:color="auto" w:fill="auto"/>
          </w:tcPr>
          <w:p w14:paraId="0ADD7B4E" w14:textId="77777777" w:rsidR="005C1DD2" w:rsidRPr="00A64A75" w:rsidRDefault="005C1DD2" w:rsidP="00B33FE9">
            <w:pPr>
              <w:jc w:val="both"/>
              <w:rPr>
                <w:color w:val="000000"/>
              </w:rPr>
            </w:pPr>
          </w:p>
        </w:tc>
        <w:tc>
          <w:tcPr>
            <w:tcW w:w="1398" w:type="pct"/>
            <w:shd w:val="clear" w:color="auto" w:fill="auto"/>
          </w:tcPr>
          <w:p w14:paraId="6DD004B9" w14:textId="77777777" w:rsidR="005C1DD2" w:rsidRPr="00A64A75" w:rsidRDefault="005C1DD2" w:rsidP="00B33FE9">
            <w:pPr>
              <w:spacing w:after="0"/>
            </w:pPr>
            <w:r w:rsidRPr="00A64A75">
              <w:t>Inter-RAT</w:t>
            </w:r>
          </w:p>
        </w:tc>
        <w:tc>
          <w:tcPr>
            <w:tcW w:w="2868" w:type="pct"/>
          </w:tcPr>
          <w:p w14:paraId="60521F8C" w14:textId="77777777" w:rsidR="005C1DD2" w:rsidRPr="00A64A75" w:rsidDel="001F495F" w:rsidRDefault="005C1DD2" w:rsidP="00B33FE9">
            <w:pPr>
              <w:spacing w:after="0"/>
              <w:jc w:val="both"/>
            </w:pPr>
            <w:r>
              <w:t>Depending on conclusion of operation scenario(s).</w:t>
            </w:r>
          </w:p>
        </w:tc>
      </w:tr>
      <w:tr w:rsidR="005C1DD2" w:rsidRPr="00A64A75" w14:paraId="3B1970BD" w14:textId="77777777" w:rsidTr="00B33FE9">
        <w:trPr>
          <w:trHeight w:val="275"/>
        </w:trPr>
        <w:tc>
          <w:tcPr>
            <w:tcW w:w="734" w:type="pct"/>
            <w:vMerge/>
            <w:shd w:val="clear" w:color="auto" w:fill="auto"/>
          </w:tcPr>
          <w:p w14:paraId="5F5AF348" w14:textId="77777777" w:rsidR="005C1DD2" w:rsidRPr="00A64A75" w:rsidRDefault="005C1DD2" w:rsidP="00B33FE9">
            <w:pPr>
              <w:jc w:val="both"/>
              <w:rPr>
                <w:color w:val="000000"/>
              </w:rPr>
            </w:pPr>
          </w:p>
        </w:tc>
        <w:tc>
          <w:tcPr>
            <w:tcW w:w="1398" w:type="pct"/>
            <w:shd w:val="clear" w:color="auto" w:fill="auto"/>
          </w:tcPr>
          <w:p w14:paraId="3F3404EC" w14:textId="77777777" w:rsidR="005C1DD2" w:rsidRPr="00A64A75" w:rsidRDefault="005C1DD2" w:rsidP="00B33FE9">
            <w:pPr>
              <w:spacing w:after="0"/>
            </w:pPr>
            <w:r>
              <w:t>L1-RSRP measurements for reporting</w:t>
            </w:r>
          </w:p>
        </w:tc>
        <w:tc>
          <w:tcPr>
            <w:tcW w:w="2868" w:type="pct"/>
          </w:tcPr>
          <w:p w14:paraId="49AD9D90" w14:textId="77777777" w:rsidR="005C1DD2" w:rsidRDefault="005C1DD2" w:rsidP="00B33FE9">
            <w:pPr>
              <w:spacing w:after="0"/>
              <w:jc w:val="both"/>
            </w:pPr>
            <w:r>
              <w:t>Current L1-RSRP measurements for reporting requirements for FR2 apply.</w:t>
            </w:r>
          </w:p>
          <w:p w14:paraId="24827043" w14:textId="77777777" w:rsidR="005C1DD2" w:rsidRDefault="005C1DD2" w:rsidP="00B33FE9">
            <w:pPr>
              <w:spacing w:after="0"/>
              <w:jc w:val="both"/>
            </w:pPr>
            <w:r>
              <w:t>Further depending on conclusion of frequency range definition.</w:t>
            </w:r>
          </w:p>
        </w:tc>
      </w:tr>
      <w:tr w:rsidR="005C1DD2" w:rsidRPr="00A64A75" w14:paraId="7D2E4CD7" w14:textId="77777777" w:rsidTr="00B33FE9">
        <w:trPr>
          <w:trHeight w:val="275"/>
        </w:trPr>
        <w:tc>
          <w:tcPr>
            <w:tcW w:w="734" w:type="pct"/>
            <w:vMerge/>
            <w:shd w:val="clear" w:color="auto" w:fill="auto"/>
          </w:tcPr>
          <w:p w14:paraId="5A06D78D" w14:textId="77777777" w:rsidR="005C1DD2" w:rsidRPr="00A64A75" w:rsidRDefault="005C1DD2" w:rsidP="00B33FE9">
            <w:pPr>
              <w:jc w:val="both"/>
              <w:rPr>
                <w:color w:val="000000"/>
              </w:rPr>
            </w:pPr>
          </w:p>
        </w:tc>
        <w:tc>
          <w:tcPr>
            <w:tcW w:w="1398" w:type="pct"/>
            <w:shd w:val="clear" w:color="auto" w:fill="auto"/>
          </w:tcPr>
          <w:p w14:paraId="538834B5" w14:textId="77777777" w:rsidR="005C1DD2" w:rsidRDefault="005C1DD2" w:rsidP="00B33FE9">
            <w:pPr>
              <w:spacing w:after="0"/>
            </w:pPr>
            <w:r>
              <w:t>L1-SINR measurements for reporting</w:t>
            </w:r>
          </w:p>
        </w:tc>
        <w:tc>
          <w:tcPr>
            <w:tcW w:w="2868" w:type="pct"/>
          </w:tcPr>
          <w:p w14:paraId="2B5AE097" w14:textId="77777777" w:rsidR="005C1DD2" w:rsidRDefault="005C1DD2" w:rsidP="00B33FE9">
            <w:pPr>
              <w:spacing w:after="0"/>
              <w:jc w:val="both"/>
            </w:pPr>
            <w:r>
              <w:t>Current L1-SINR measurement for reporting requirements for FR2 apply.</w:t>
            </w:r>
          </w:p>
          <w:p w14:paraId="5866DCB7" w14:textId="77777777" w:rsidR="005C1DD2" w:rsidRDefault="005C1DD2" w:rsidP="00B33FE9">
            <w:pPr>
              <w:spacing w:after="0"/>
              <w:jc w:val="both"/>
            </w:pPr>
            <w:r>
              <w:t>Further depending on conclusion of frequency range definition.</w:t>
            </w:r>
          </w:p>
        </w:tc>
      </w:tr>
      <w:tr w:rsidR="005C1DD2" w:rsidRPr="00A64A75" w14:paraId="3F7FB1B1" w14:textId="77777777" w:rsidTr="00B33FE9">
        <w:trPr>
          <w:trHeight w:val="566"/>
        </w:trPr>
        <w:tc>
          <w:tcPr>
            <w:tcW w:w="734" w:type="pct"/>
            <w:vMerge/>
            <w:shd w:val="clear" w:color="auto" w:fill="auto"/>
          </w:tcPr>
          <w:p w14:paraId="7446D7AD" w14:textId="77777777" w:rsidR="005C1DD2" w:rsidRPr="00A64A75" w:rsidRDefault="005C1DD2" w:rsidP="00B33FE9">
            <w:pPr>
              <w:jc w:val="both"/>
              <w:rPr>
                <w:color w:val="000000"/>
              </w:rPr>
            </w:pPr>
          </w:p>
        </w:tc>
        <w:tc>
          <w:tcPr>
            <w:tcW w:w="1398" w:type="pct"/>
            <w:shd w:val="clear" w:color="auto" w:fill="auto"/>
          </w:tcPr>
          <w:p w14:paraId="5CCD068D" w14:textId="77777777" w:rsidR="005C1DD2" w:rsidRPr="00A64A75" w:rsidRDefault="005C1DD2" w:rsidP="00B33FE9">
            <w:pPr>
              <w:spacing w:after="0"/>
            </w:pPr>
            <w:r>
              <w:t>Cross link interference measurements</w:t>
            </w:r>
          </w:p>
        </w:tc>
        <w:tc>
          <w:tcPr>
            <w:tcW w:w="2868" w:type="pct"/>
          </w:tcPr>
          <w:p w14:paraId="40812F0E" w14:textId="77777777" w:rsidR="005C1DD2" w:rsidRDefault="005C1DD2" w:rsidP="00B33FE9">
            <w:pPr>
              <w:spacing w:after="0"/>
              <w:jc w:val="both"/>
            </w:pPr>
            <w:r>
              <w:t xml:space="preserve">Current CLI requirements for FR2 apply. </w:t>
            </w:r>
          </w:p>
          <w:p w14:paraId="36F71224" w14:textId="77777777" w:rsidR="005C1DD2" w:rsidRDefault="005C1DD2" w:rsidP="00B33FE9">
            <w:pPr>
              <w:spacing w:after="0"/>
              <w:jc w:val="both"/>
            </w:pPr>
            <w:r>
              <w:t>Further depending on conclusion of frequency range definition.</w:t>
            </w:r>
          </w:p>
        </w:tc>
      </w:tr>
      <w:tr w:rsidR="005C1DD2" w:rsidRPr="00A64A75" w14:paraId="0D204550" w14:textId="77777777" w:rsidTr="00B33FE9">
        <w:trPr>
          <w:trHeight w:val="540"/>
        </w:trPr>
        <w:tc>
          <w:tcPr>
            <w:tcW w:w="734" w:type="pct"/>
            <w:vMerge/>
            <w:shd w:val="clear" w:color="auto" w:fill="auto"/>
          </w:tcPr>
          <w:p w14:paraId="20D09923" w14:textId="77777777" w:rsidR="005C1DD2" w:rsidRPr="00A64A75" w:rsidRDefault="005C1DD2" w:rsidP="00B33FE9">
            <w:pPr>
              <w:jc w:val="both"/>
              <w:rPr>
                <w:color w:val="000000"/>
              </w:rPr>
            </w:pPr>
          </w:p>
        </w:tc>
        <w:tc>
          <w:tcPr>
            <w:tcW w:w="1398" w:type="pct"/>
            <w:shd w:val="clear" w:color="auto" w:fill="auto"/>
          </w:tcPr>
          <w:p w14:paraId="7D8F9247" w14:textId="77777777" w:rsidR="005C1DD2" w:rsidRDefault="005C1DD2" w:rsidP="00B33FE9">
            <w:pPr>
              <w:spacing w:after="0"/>
            </w:pPr>
            <w:r>
              <w:t>CSI-RS based measurement</w:t>
            </w:r>
          </w:p>
        </w:tc>
        <w:tc>
          <w:tcPr>
            <w:tcW w:w="2868" w:type="pct"/>
          </w:tcPr>
          <w:p w14:paraId="07EBA156" w14:textId="77777777" w:rsidR="005C1DD2" w:rsidRDefault="005C1DD2" w:rsidP="00B33FE9">
            <w:pPr>
              <w:spacing w:after="0"/>
              <w:jc w:val="both"/>
            </w:pPr>
            <w:r>
              <w:t xml:space="preserve">Current CSI-RS based measurement requirements for FR2 apply. </w:t>
            </w:r>
          </w:p>
          <w:p w14:paraId="75991750" w14:textId="77777777" w:rsidR="005C1DD2" w:rsidRDefault="005C1DD2" w:rsidP="00B33FE9">
            <w:pPr>
              <w:spacing w:after="0"/>
              <w:jc w:val="both"/>
            </w:pPr>
            <w:r>
              <w:t>Further depending on conclusion of frequency range definition.</w:t>
            </w:r>
          </w:p>
        </w:tc>
      </w:tr>
      <w:tr w:rsidR="005C1DD2" w:rsidRPr="00A64A75" w14:paraId="368001C0" w14:textId="77777777" w:rsidTr="00B33FE9">
        <w:trPr>
          <w:trHeight w:val="974"/>
        </w:trPr>
        <w:tc>
          <w:tcPr>
            <w:tcW w:w="734" w:type="pct"/>
            <w:vMerge w:val="restart"/>
            <w:shd w:val="clear" w:color="auto" w:fill="auto"/>
          </w:tcPr>
          <w:p w14:paraId="2A0FBB3F" w14:textId="77777777" w:rsidR="005C1DD2" w:rsidRPr="00A64A75" w:rsidRDefault="005C1DD2" w:rsidP="00B33FE9">
            <w:pPr>
              <w:jc w:val="both"/>
              <w:rPr>
                <w:color w:val="000000"/>
              </w:rPr>
            </w:pPr>
            <w:r w:rsidRPr="00A64A75">
              <w:rPr>
                <w:color w:val="000000"/>
              </w:rPr>
              <w:lastRenderedPageBreak/>
              <w:t>M</w:t>
            </w:r>
            <w:r w:rsidRPr="00A64A75">
              <w:t>easurement accuracy requirements</w:t>
            </w:r>
          </w:p>
        </w:tc>
        <w:tc>
          <w:tcPr>
            <w:tcW w:w="1398" w:type="pct"/>
            <w:shd w:val="clear" w:color="auto" w:fill="auto"/>
          </w:tcPr>
          <w:p w14:paraId="388F27AB" w14:textId="77777777" w:rsidR="005C1DD2" w:rsidRDefault="005C1DD2" w:rsidP="00B33FE9">
            <w:pPr>
              <w:spacing w:after="0"/>
            </w:pPr>
            <w:r>
              <w:t>I</w:t>
            </w:r>
            <w:r w:rsidRPr="00A64A75">
              <w:t>ntra-frequency</w:t>
            </w:r>
            <w:r>
              <w:t xml:space="preserve"> SS-RSRP/SS-RSRQ/SS-SINR</w:t>
            </w:r>
          </w:p>
          <w:p w14:paraId="66F1A568" w14:textId="77777777" w:rsidR="005C1DD2" w:rsidRDefault="005C1DD2" w:rsidP="00B33FE9">
            <w:pPr>
              <w:spacing w:after="0"/>
            </w:pPr>
            <w:r>
              <w:t>I</w:t>
            </w:r>
            <w:r w:rsidRPr="00A64A75">
              <w:t>ntra-frequency</w:t>
            </w:r>
            <w:r>
              <w:t xml:space="preserve"> CSI-RSRP/CSI-RSRQ/CSI-SINR</w:t>
            </w:r>
          </w:p>
          <w:p w14:paraId="5F638243" w14:textId="77777777" w:rsidR="005C1DD2" w:rsidRPr="00A64A75" w:rsidRDefault="005C1DD2" w:rsidP="00B33FE9">
            <w:pPr>
              <w:spacing w:after="0"/>
            </w:pPr>
          </w:p>
        </w:tc>
        <w:tc>
          <w:tcPr>
            <w:tcW w:w="2868" w:type="pct"/>
          </w:tcPr>
          <w:p w14:paraId="07892B5F" w14:textId="77777777" w:rsidR="005C1DD2" w:rsidRDefault="005C1DD2" w:rsidP="00B33FE9">
            <w:pPr>
              <w:spacing w:after="0"/>
              <w:jc w:val="both"/>
            </w:pPr>
            <w:r>
              <w:t>Current intra-frequency measurement accuracy requirements for FR2 apply.</w:t>
            </w:r>
          </w:p>
          <w:p w14:paraId="3451859F" w14:textId="77777777" w:rsidR="005C1DD2" w:rsidRPr="00A64A75" w:rsidRDefault="005C1DD2" w:rsidP="00B33FE9">
            <w:pPr>
              <w:spacing w:after="0"/>
              <w:jc w:val="both"/>
            </w:pPr>
            <w:r>
              <w:t>Further depending on conclusion of frequency range definition.</w:t>
            </w:r>
          </w:p>
        </w:tc>
      </w:tr>
      <w:tr w:rsidR="005C1DD2" w:rsidRPr="00A64A75" w14:paraId="1B4BC106" w14:textId="77777777" w:rsidTr="00B33FE9">
        <w:trPr>
          <w:trHeight w:val="1147"/>
        </w:trPr>
        <w:tc>
          <w:tcPr>
            <w:tcW w:w="734" w:type="pct"/>
            <w:vMerge/>
            <w:shd w:val="clear" w:color="auto" w:fill="auto"/>
          </w:tcPr>
          <w:p w14:paraId="67CFE62F" w14:textId="77777777" w:rsidR="005C1DD2" w:rsidRPr="00A64A75" w:rsidRDefault="005C1DD2" w:rsidP="00B33FE9">
            <w:pPr>
              <w:jc w:val="both"/>
              <w:rPr>
                <w:color w:val="000000"/>
              </w:rPr>
            </w:pPr>
          </w:p>
        </w:tc>
        <w:tc>
          <w:tcPr>
            <w:tcW w:w="1398" w:type="pct"/>
            <w:shd w:val="clear" w:color="auto" w:fill="auto"/>
          </w:tcPr>
          <w:p w14:paraId="2DBE8532" w14:textId="77777777" w:rsidR="005C1DD2" w:rsidRDefault="005C1DD2" w:rsidP="00B33FE9">
            <w:pPr>
              <w:spacing w:after="0"/>
            </w:pPr>
            <w:r>
              <w:t>I</w:t>
            </w:r>
            <w:r w:rsidRPr="00A64A75">
              <w:t>nt</w:t>
            </w:r>
            <w:r>
              <w:t>er</w:t>
            </w:r>
            <w:r w:rsidRPr="00A64A75">
              <w:t>-frequency</w:t>
            </w:r>
            <w:r>
              <w:t xml:space="preserve"> SS-RSRP/SS-RSRQ/SS-SINR</w:t>
            </w:r>
          </w:p>
          <w:p w14:paraId="0108AD21" w14:textId="77777777" w:rsidR="005C1DD2" w:rsidRDefault="005C1DD2" w:rsidP="00B33FE9">
            <w:pPr>
              <w:spacing w:after="0"/>
            </w:pPr>
            <w:r>
              <w:t>I</w:t>
            </w:r>
            <w:r w:rsidRPr="00A64A75">
              <w:t>nt</w:t>
            </w:r>
            <w:r>
              <w:t>er</w:t>
            </w:r>
            <w:r w:rsidRPr="00A64A75">
              <w:t>-frequency</w:t>
            </w:r>
            <w:r>
              <w:t xml:space="preserve"> CSI-RSRP/CSI-RSRQ/CSI-SINR</w:t>
            </w:r>
          </w:p>
          <w:p w14:paraId="44E675EC" w14:textId="77777777" w:rsidR="005C1DD2" w:rsidRPr="00A64A75" w:rsidRDefault="005C1DD2" w:rsidP="00B33FE9">
            <w:pPr>
              <w:spacing w:after="0"/>
            </w:pPr>
          </w:p>
        </w:tc>
        <w:tc>
          <w:tcPr>
            <w:tcW w:w="2868" w:type="pct"/>
          </w:tcPr>
          <w:p w14:paraId="5846BBA5" w14:textId="77777777" w:rsidR="005C1DD2" w:rsidRDefault="005C1DD2" w:rsidP="00B33FE9">
            <w:pPr>
              <w:spacing w:after="0"/>
              <w:jc w:val="both"/>
            </w:pPr>
            <w:r>
              <w:t>Current inter-frequency measurement accuracy requirements for FR2 apply.</w:t>
            </w:r>
          </w:p>
          <w:p w14:paraId="2C99973D" w14:textId="77777777" w:rsidR="005C1DD2" w:rsidRPr="00A64A75" w:rsidRDefault="005C1DD2" w:rsidP="00B33FE9">
            <w:pPr>
              <w:spacing w:after="0"/>
              <w:jc w:val="both"/>
            </w:pPr>
            <w:r>
              <w:t>Further depending on conclusion of frequency range definition.</w:t>
            </w:r>
          </w:p>
        </w:tc>
      </w:tr>
      <w:tr w:rsidR="005C1DD2" w:rsidRPr="00A64A75" w14:paraId="541C37F1" w14:textId="77777777" w:rsidTr="00B33FE9">
        <w:trPr>
          <w:trHeight w:val="883"/>
        </w:trPr>
        <w:tc>
          <w:tcPr>
            <w:tcW w:w="734" w:type="pct"/>
            <w:vMerge/>
            <w:shd w:val="clear" w:color="auto" w:fill="auto"/>
          </w:tcPr>
          <w:p w14:paraId="4438D00E" w14:textId="77777777" w:rsidR="005C1DD2" w:rsidRPr="00A64A75" w:rsidRDefault="005C1DD2" w:rsidP="00B33FE9">
            <w:pPr>
              <w:jc w:val="both"/>
              <w:rPr>
                <w:color w:val="000000"/>
              </w:rPr>
            </w:pPr>
          </w:p>
        </w:tc>
        <w:tc>
          <w:tcPr>
            <w:tcW w:w="1398" w:type="pct"/>
            <w:shd w:val="clear" w:color="auto" w:fill="auto"/>
          </w:tcPr>
          <w:p w14:paraId="529290DC" w14:textId="77777777" w:rsidR="005C1DD2" w:rsidRPr="00A64A75" w:rsidRDefault="005C1DD2" w:rsidP="00B33FE9">
            <w:pPr>
              <w:spacing w:after="0"/>
            </w:pPr>
            <w:r>
              <w:t>L1-RSRP accuracy (SSB based and CSI-RS based)</w:t>
            </w:r>
          </w:p>
        </w:tc>
        <w:tc>
          <w:tcPr>
            <w:tcW w:w="2868" w:type="pct"/>
          </w:tcPr>
          <w:p w14:paraId="5BCC37B7" w14:textId="77777777" w:rsidR="005C1DD2" w:rsidRDefault="005C1DD2" w:rsidP="00B33FE9">
            <w:pPr>
              <w:spacing w:after="0"/>
              <w:jc w:val="both"/>
            </w:pPr>
            <w:r>
              <w:t>Current L1-RSRP accuracy measurement accuracy requirements for FR2 apply.</w:t>
            </w:r>
          </w:p>
          <w:p w14:paraId="4482419F" w14:textId="77777777" w:rsidR="005C1DD2" w:rsidRPr="00A64A75" w:rsidRDefault="005C1DD2" w:rsidP="00B33FE9">
            <w:pPr>
              <w:spacing w:after="0"/>
              <w:jc w:val="both"/>
            </w:pPr>
            <w:r>
              <w:t>Further depending on conclusion of frequency range definition.</w:t>
            </w:r>
          </w:p>
        </w:tc>
      </w:tr>
      <w:tr w:rsidR="005C1DD2" w:rsidRPr="00A64A75" w14:paraId="658B09DF" w14:textId="77777777" w:rsidTr="00B33FE9">
        <w:trPr>
          <w:trHeight w:val="854"/>
        </w:trPr>
        <w:tc>
          <w:tcPr>
            <w:tcW w:w="734" w:type="pct"/>
            <w:vMerge/>
            <w:shd w:val="clear" w:color="auto" w:fill="auto"/>
          </w:tcPr>
          <w:p w14:paraId="599B07D1" w14:textId="77777777" w:rsidR="005C1DD2" w:rsidRPr="00A64A75" w:rsidRDefault="005C1DD2" w:rsidP="00B33FE9">
            <w:pPr>
              <w:jc w:val="both"/>
              <w:rPr>
                <w:color w:val="000000"/>
              </w:rPr>
            </w:pPr>
          </w:p>
        </w:tc>
        <w:tc>
          <w:tcPr>
            <w:tcW w:w="1398" w:type="pct"/>
            <w:shd w:val="clear" w:color="auto" w:fill="auto"/>
          </w:tcPr>
          <w:p w14:paraId="2B87D304" w14:textId="77777777" w:rsidR="005C1DD2" w:rsidRPr="00A64A75" w:rsidRDefault="005C1DD2" w:rsidP="00B33FE9">
            <w:pPr>
              <w:spacing w:after="0"/>
            </w:pPr>
            <w:r>
              <w:t>L1-SINR accuracy (SSB based and CSI-RS based)</w:t>
            </w:r>
          </w:p>
        </w:tc>
        <w:tc>
          <w:tcPr>
            <w:tcW w:w="2868" w:type="pct"/>
          </w:tcPr>
          <w:p w14:paraId="14B6FE1F" w14:textId="77777777" w:rsidR="005C1DD2" w:rsidRDefault="005C1DD2" w:rsidP="00B33FE9">
            <w:pPr>
              <w:spacing w:after="0"/>
              <w:jc w:val="both"/>
            </w:pPr>
            <w:r>
              <w:t>Current L1-SINR accuracy measurement accuracy requirements for FR2 apply.</w:t>
            </w:r>
          </w:p>
          <w:p w14:paraId="4B3FB18B" w14:textId="77777777" w:rsidR="005C1DD2" w:rsidRPr="00A64A75" w:rsidRDefault="005C1DD2" w:rsidP="00B33FE9">
            <w:pPr>
              <w:spacing w:after="0"/>
              <w:jc w:val="both"/>
            </w:pPr>
            <w:r>
              <w:t>Further depending on conclusion of frequency range definition.</w:t>
            </w:r>
          </w:p>
        </w:tc>
      </w:tr>
    </w:tbl>
    <w:p w14:paraId="22068AD4" w14:textId="77777777" w:rsidR="005C1DD2" w:rsidRDefault="005C1DD2" w:rsidP="005C1DD2">
      <w:pPr>
        <w:spacing w:before="240" w:after="0"/>
        <w:rPr>
          <w:sz w:val="22"/>
          <w:szCs w:val="22"/>
          <w:lang w:eastAsia="zh-CN"/>
        </w:rPr>
      </w:pPr>
    </w:p>
    <w:p w14:paraId="6406579E" w14:textId="7C338A65" w:rsidR="007A4C5D" w:rsidRDefault="007A4C5D" w:rsidP="007A4C5D">
      <w:pPr>
        <w:spacing w:before="240" w:after="0"/>
        <w:jc w:val="both"/>
        <w:rPr>
          <w:sz w:val="22"/>
          <w:szCs w:val="22"/>
          <w:lang w:eastAsia="zh-CN"/>
        </w:rPr>
      </w:pPr>
      <w:r>
        <w:rPr>
          <w:b/>
          <w:bCs/>
          <w:i/>
          <w:iCs/>
          <w:sz w:val="22"/>
          <w:szCs w:val="22"/>
          <w:lang w:eastAsia="zh-CN"/>
        </w:rPr>
        <w:t>Proposal 5:</w:t>
      </w:r>
      <w:r w:rsidRPr="007A4C5D">
        <w:rPr>
          <w:sz w:val="22"/>
          <w:szCs w:val="22"/>
          <w:lang w:eastAsia="zh-CN"/>
        </w:rPr>
        <w:t xml:space="preserve"> </w:t>
      </w:r>
      <w:r w:rsidRPr="007A4C5D">
        <w:rPr>
          <w:b/>
          <w:bCs/>
          <w:i/>
          <w:iCs/>
          <w:sz w:val="22"/>
          <w:szCs w:val="22"/>
          <w:lang w:eastAsia="zh-CN"/>
        </w:rPr>
        <w:t xml:space="preserve">for </w:t>
      </w:r>
      <w:r>
        <w:rPr>
          <w:b/>
          <w:bCs/>
          <w:i/>
          <w:iCs/>
          <w:sz w:val="22"/>
          <w:szCs w:val="22"/>
          <w:lang w:eastAsia="zh-CN"/>
        </w:rPr>
        <w:t>un</w:t>
      </w:r>
      <w:r w:rsidRPr="007A4C5D">
        <w:rPr>
          <w:b/>
          <w:bCs/>
          <w:i/>
          <w:iCs/>
          <w:sz w:val="22"/>
          <w:szCs w:val="22"/>
          <w:lang w:eastAsia="zh-CN"/>
        </w:rPr>
        <w:t>licensed operation, our view</w:t>
      </w:r>
      <w:r>
        <w:rPr>
          <w:b/>
          <w:bCs/>
          <w:i/>
          <w:iCs/>
          <w:sz w:val="22"/>
          <w:szCs w:val="22"/>
          <w:lang w:eastAsia="zh-CN"/>
        </w:rPr>
        <w:t>s</w:t>
      </w:r>
      <w:r w:rsidRPr="007A4C5D">
        <w:rPr>
          <w:b/>
          <w:bCs/>
          <w:i/>
          <w:iCs/>
          <w:sz w:val="22"/>
          <w:szCs w:val="22"/>
          <w:lang w:eastAsia="zh-CN"/>
        </w:rPr>
        <w:t xml:space="preserve"> on necessary RRM requirements </w:t>
      </w:r>
      <w:r>
        <w:rPr>
          <w:b/>
          <w:bCs/>
          <w:i/>
          <w:iCs/>
          <w:sz w:val="22"/>
          <w:szCs w:val="22"/>
          <w:lang w:eastAsia="zh-CN"/>
        </w:rPr>
        <w:t>are</w:t>
      </w:r>
      <w:r w:rsidRPr="007A4C5D">
        <w:rPr>
          <w:b/>
          <w:bCs/>
          <w:i/>
          <w:iCs/>
          <w:sz w:val="22"/>
          <w:szCs w:val="22"/>
          <w:lang w:eastAsia="zh-CN"/>
        </w:rPr>
        <w:t xml:space="preserve"> given in Table </w:t>
      </w:r>
      <w:r>
        <w:rPr>
          <w:b/>
          <w:bCs/>
          <w:i/>
          <w:iCs/>
          <w:sz w:val="22"/>
          <w:szCs w:val="22"/>
          <w:lang w:eastAsia="zh-CN"/>
        </w:rPr>
        <w:t>2.</w:t>
      </w:r>
    </w:p>
    <w:p w14:paraId="7B8877CC" w14:textId="77777777" w:rsidR="00FF462B" w:rsidRDefault="00FF462B" w:rsidP="00FF462B">
      <w:pPr>
        <w:spacing w:before="240" w:after="0"/>
        <w:jc w:val="center"/>
        <w:rPr>
          <w:sz w:val="22"/>
          <w:szCs w:val="22"/>
          <w:lang w:eastAsia="zh-CN"/>
        </w:rPr>
      </w:pPr>
      <w:r>
        <w:rPr>
          <w:sz w:val="22"/>
          <w:szCs w:val="22"/>
          <w:lang w:eastAsia="zh-CN"/>
        </w:rPr>
        <w:t>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FF462B" w:rsidRPr="00A64A75" w14:paraId="3BB6B6E7" w14:textId="77777777" w:rsidTr="001B32FD">
        <w:trPr>
          <w:trHeight w:val="198"/>
        </w:trPr>
        <w:tc>
          <w:tcPr>
            <w:tcW w:w="2132" w:type="pct"/>
            <w:gridSpan w:val="2"/>
            <w:shd w:val="clear" w:color="auto" w:fill="auto"/>
          </w:tcPr>
          <w:p w14:paraId="3D68B70F" w14:textId="77777777" w:rsidR="00FF462B" w:rsidRPr="00A64A75" w:rsidRDefault="00FF462B" w:rsidP="001B32FD">
            <w:pPr>
              <w:jc w:val="both"/>
              <w:rPr>
                <w:color w:val="000000"/>
              </w:rPr>
            </w:pPr>
            <w:r w:rsidRPr="00A64A75">
              <w:rPr>
                <w:b/>
                <w:color w:val="000000"/>
              </w:rPr>
              <w:t>Requirements</w:t>
            </w:r>
          </w:p>
        </w:tc>
        <w:tc>
          <w:tcPr>
            <w:tcW w:w="2868" w:type="pct"/>
          </w:tcPr>
          <w:p w14:paraId="75438E4B" w14:textId="77777777" w:rsidR="00FF462B" w:rsidRPr="00A64A75" w:rsidRDefault="00FF462B" w:rsidP="001B32FD">
            <w:pPr>
              <w:jc w:val="both"/>
              <w:rPr>
                <w:color w:val="000000"/>
              </w:rPr>
            </w:pPr>
            <w:r w:rsidRPr="00A64A75">
              <w:rPr>
                <w:b/>
                <w:color w:val="000000"/>
              </w:rPr>
              <w:t>Comments</w:t>
            </w:r>
          </w:p>
        </w:tc>
      </w:tr>
      <w:tr w:rsidR="00FF462B" w:rsidRPr="00A64A75" w14:paraId="08C80D26" w14:textId="77777777" w:rsidTr="001B32FD">
        <w:trPr>
          <w:trHeight w:val="198"/>
        </w:trPr>
        <w:tc>
          <w:tcPr>
            <w:tcW w:w="734" w:type="pct"/>
            <w:vMerge w:val="restart"/>
            <w:shd w:val="clear" w:color="auto" w:fill="auto"/>
          </w:tcPr>
          <w:p w14:paraId="6B9385DF" w14:textId="77777777" w:rsidR="00FF462B" w:rsidRPr="00A64A75" w:rsidRDefault="00FF462B" w:rsidP="001B32FD">
            <w:pPr>
              <w:jc w:val="both"/>
              <w:rPr>
                <w:color w:val="000000"/>
              </w:rPr>
            </w:pPr>
            <w:r w:rsidRPr="00A64A75">
              <w:rPr>
                <w:color w:val="000000"/>
              </w:rPr>
              <w:t>Cell reselection</w:t>
            </w:r>
          </w:p>
        </w:tc>
        <w:tc>
          <w:tcPr>
            <w:tcW w:w="1398" w:type="pct"/>
            <w:shd w:val="clear" w:color="auto" w:fill="auto"/>
          </w:tcPr>
          <w:p w14:paraId="1583A092" w14:textId="77777777" w:rsidR="00FF462B" w:rsidRPr="00A64A75" w:rsidRDefault="00FF462B" w:rsidP="001B32FD">
            <w:pPr>
              <w:spacing w:after="0"/>
            </w:pPr>
            <w:r w:rsidRPr="00A64A75">
              <w:t>Intra-frequency</w:t>
            </w:r>
          </w:p>
        </w:tc>
        <w:tc>
          <w:tcPr>
            <w:tcW w:w="2868" w:type="pct"/>
            <w:vMerge w:val="restart"/>
          </w:tcPr>
          <w:p w14:paraId="75B3AB85" w14:textId="77777777" w:rsidR="00FF462B" w:rsidRPr="00A64A75" w:rsidRDefault="00FF462B" w:rsidP="001B32FD">
            <w:pPr>
              <w:spacing w:after="0"/>
              <w:jc w:val="both"/>
            </w:pPr>
            <w:r>
              <w:t>New requirements are defined</w:t>
            </w:r>
          </w:p>
        </w:tc>
      </w:tr>
      <w:tr w:rsidR="00FF462B" w:rsidRPr="00A64A75" w14:paraId="19B206A9" w14:textId="77777777" w:rsidTr="001B32FD">
        <w:trPr>
          <w:trHeight w:val="196"/>
        </w:trPr>
        <w:tc>
          <w:tcPr>
            <w:tcW w:w="734" w:type="pct"/>
            <w:vMerge/>
            <w:shd w:val="clear" w:color="auto" w:fill="auto"/>
          </w:tcPr>
          <w:p w14:paraId="7DAD19C8" w14:textId="77777777" w:rsidR="00FF462B" w:rsidRPr="00A64A75" w:rsidRDefault="00FF462B" w:rsidP="001B32FD">
            <w:pPr>
              <w:jc w:val="both"/>
              <w:rPr>
                <w:color w:val="000000"/>
              </w:rPr>
            </w:pPr>
          </w:p>
        </w:tc>
        <w:tc>
          <w:tcPr>
            <w:tcW w:w="1398" w:type="pct"/>
            <w:shd w:val="clear" w:color="auto" w:fill="auto"/>
          </w:tcPr>
          <w:p w14:paraId="74C30996" w14:textId="77777777" w:rsidR="00FF462B" w:rsidRPr="00A64A75" w:rsidRDefault="00FF462B" w:rsidP="001B32FD">
            <w:pPr>
              <w:spacing w:after="0"/>
            </w:pPr>
            <w:r w:rsidRPr="00A64A75">
              <w:t>Inter-frequency</w:t>
            </w:r>
          </w:p>
        </w:tc>
        <w:tc>
          <w:tcPr>
            <w:tcW w:w="2868" w:type="pct"/>
            <w:vMerge/>
          </w:tcPr>
          <w:p w14:paraId="7953AA1D" w14:textId="77777777" w:rsidR="00FF462B" w:rsidRPr="00A64A75" w:rsidRDefault="00FF462B" w:rsidP="001B32FD">
            <w:pPr>
              <w:spacing w:after="0"/>
              <w:jc w:val="both"/>
            </w:pPr>
          </w:p>
        </w:tc>
      </w:tr>
      <w:tr w:rsidR="00FF462B" w:rsidRPr="00A64A75" w14:paraId="44890750" w14:textId="77777777" w:rsidTr="001B32FD">
        <w:trPr>
          <w:trHeight w:val="196"/>
        </w:trPr>
        <w:tc>
          <w:tcPr>
            <w:tcW w:w="734" w:type="pct"/>
            <w:vMerge/>
            <w:shd w:val="clear" w:color="auto" w:fill="auto"/>
          </w:tcPr>
          <w:p w14:paraId="5DB63911" w14:textId="77777777" w:rsidR="00FF462B" w:rsidRPr="00A64A75" w:rsidRDefault="00FF462B" w:rsidP="001B32FD">
            <w:pPr>
              <w:jc w:val="both"/>
              <w:rPr>
                <w:color w:val="000000"/>
              </w:rPr>
            </w:pPr>
          </w:p>
        </w:tc>
        <w:tc>
          <w:tcPr>
            <w:tcW w:w="1398" w:type="pct"/>
            <w:shd w:val="clear" w:color="auto" w:fill="auto"/>
          </w:tcPr>
          <w:p w14:paraId="32B81971" w14:textId="77777777" w:rsidR="00FF462B" w:rsidRPr="00A64A75" w:rsidRDefault="00FF462B" w:rsidP="001B32FD">
            <w:pPr>
              <w:spacing w:after="0"/>
            </w:pPr>
            <w:r w:rsidRPr="00A64A75">
              <w:t>Inter-RAT</w:t>
            </w:r>
          </w:p>
        </w:tc>
        <w:tc>
          <w:tcPr>
            <w:tcW w:w="2868" w:type="pct"/>
          </w:tcPr>
          <w:p w14:paraId="5BB4DCD7" w14:textId="77777777" w:rsidR="00FF462B" w:rsidRPr="00A64A75" w:rsidRDefault="00FF462B" w:rsidP="001B32FD">
            <w:pPr>
              <w:spacing w:after="0"/>
              <w:jc w:val="both"/>
            </w:pPr>
            <w:r>
              <w:t>Depending on conclusion of operation scenario(s)</w:t>
            </w:r>
          </w:p>
        </w:tc>
      </w:tr>
      <w:tr w:rsidR="00FF462B" w:rsidRPr="00A64A75" w14:paraId="56212864" w14:textId="77777777" w:rsidTr="001B32FD">
        <w:tc>
          <w:tcPr>
            <w:tcW w:w="734" w:type="pct"/>
            <w:shd w:val="clear" w:color="auto" w:fill="auto"/>
          </w:tcPr>
          <w:p w14:paraId="57EA4E6B" w14:textId="77777777" w:rsidR="00FF462B" w:rsidRPr="00A64A75" w:rsidRDefault="00FF462B" w:rsidP="001B32FD">
            <w:pPr>
              <w:jc w:val="both"/>
              <w:rPr>
                <w:color w:val="000000"/>
              </w:rPr>
            </w:pPr>
            <w:r w:rsidRPr="00A64A75">
              <w:rPr>
                <w:color w:val="000000"/>
              </w:rPr>
              <w:t>Handover</w:t>
            </w:r>
          </w:p>
        </w:tc>
        <w:tc>
          <w:tcPr>
            <w:tcW w:w="1398" w:type="pct"/>
            <w:shd w:val="clear" w:color="auto" w:fill="auto"/>
          </w:tcPr>
          <w:p w14:paraId="52CF4E37" w14:textId="77777777" w:rsidR="00FF462B" w:rsidRPr="00A64A75" w:rsidRDefault="00FF462B" w:rsidP="001B32FD">
            <w:pPr>
              <w:spacing w:after="0"/>
            </w:pPr>
          </w:p>
        </w:tc>
        <w:tc>
          <w:tcPr>
            <w:tcW w:w="2868" w:type="pct"/>
          </w:tcPr>
          <w:p w14:paraId="75F86AAB" w14:textId="77777777" w:rsidR="00FF462B" w:rsidRPr="00A64A75" w:rsidRDefault="00FF462B" w:rsidP="001B32FD">
            <w:pPr>
              <w:spacing w:after="0"/>
              <w:jc w:val="both"/>
            </w:pPr>
            <w:r w:rsidRPr="00FC503D">
              <w:t>New requirements are defined</w:t>
            </w:r>
          </w:p>
        </w:tc>
      </w:tr>
      <w:tr w:rsidR="00FF462B" w:rsidRPr="00A64A75" w14:paraId="1AF4DE5A" w14:textId="77777777" w:rsidTr="001B32FD">
        <w:trPr>
          <w:trHeight w:val="198"/>
        </w:trPr>
        <w:tc>
          <w:tcPr>
            <w:tcW w:w="734" w:type="pct"/>
            <w:vMerge w:val="restart"/>
            <w:shd w:val="clear" w:color="auto" w:fill="auto"/>
          </w:tcPr>
          <w:p w14:paraId="51177159" w14:textId="77777777" w:rsidR="00FF462B" w:rsidRPr="00A64A75" w:rsidRDefault="00FF462B" w:rsidP="001B32FD">
            <w:pPr>
              <w:jc w:val="both"/>
              <w:rPr>
                <w:color w:val="000000"/>
              </w:rPr>
            </w:pPr>
            <w:r w:rsidRPr="00A64A75">
              <w:rPr>
                <w:color w:val="000000"/>
              </w:rPr>
              <w:t>RRC Connection Mobility Control</w:t>
            </w:r>
          </w:p>
        </w:tc>
        <w:tc>
          <w:tcPr>
            <w:tcW w:w="1398" w:type="pct"/>
            <w:shd w:val="clear" w:color="auto" w:fill="auto"/>
          </w:tcPr>
          <w:p w14:paraId="0B644830" w14:textId="77777777" w:rsidR="00FF462B" w:rsidRPr="00A64A75" w:rsidRDefault="00FF462B" w:rsidP="001B32FD">
            <w:pPr>
              <w:spacing w:after="0"/>
            </w:pPr>
            <w:r w:rsidRPr="00A64A75">
              <w:t>RRC re-establishment</w:t>
            </w:r>
          </w:p>
        </w:tc>
        <w:tc>
          <w:tcPr>
            <w:tcW w:w="2868" w:type="pct"/>
          </w:tcPr>
          <w:p w14:paraId="21321FA6" w14:textId="77777777" w:rsidR="00FF462B" w:rsidRPr="00A64A75" w:rsidRDefault="00FF462B" w:rsidP="001B32FD">
            <w:pPr>
              <w:spacing w:after="0"/>
              <w:jc w:val="both"/>
            </w:pPr>
            <w:r w:rsidRPr="00FC503D">
              <w:t>New requirements are defined</w:t>
            </w:r>
          </w:p>
        </w:tc>
      </w:tr>
      <w:tr w:rsidR="00FF462B" w:rsidRPr="00A64A75" w14:paraId="740CF194" w14:textId="77777777" w:rsidTr="001B32FD">
        <w:trPr>
          <w:trHeight w:val="196"/>
        </w:trPr>
        <w:tc>
          <w:tcPr>
            <w:tcW w:w="734" w:type="pct"/>
            <w:vMerge/>
            <w:shd w:val="clear" w:color="auto" w:fill="auto"/>
          </w:tcPr>
          <w:p w14:paraId="3F02DB44" w14:textId="77777777" w:rsidR="00FF462B" w:rsidRPr="00A64A75" w:rsidRDefault="00FF462B" w:rsidP="001B32FD">
            <w:pPr>
              <w:jc w:val="both"/>
              <w:rPr>
                <w:color w:val="000000"/>
              </w:rPr>
            </w:pPr>
          </w:p>
        </w:tc>
        <w:tc>
          <w:tcPr>
            <w:tcW w:w="1398" w:type="pct"/>
            <w:shd w:val="clear" w:color="auto" w:fill="auto"/>
          </w:tcPr>
          <w:p w14:paraId="6BA29EDC" w14:textId="77777777" w:rsidR="00FF462B" w:rsidRPr="00A64A75" w:rsidRDefault="00FF462B" w:rsidP="001B32FD">
            <w:pPr>
              <w:spacing w:after="0"/>
            </w:pPr>
            <w:r>
              <w:t>Random access</w:t>
            </w:r>
          </w:p>
        </w:tc>
        <w:tc>
          <w:tcPr>
            <w:tcW w:w="2868" w:type="pct"/>
          </w:tcPr>
          <w:p w14:paraId="58B551FC" w14:textId="77777777" w:rsidR="00FF462B" w:rsidRDefault="00FF462B" w:rsidP="001B32FD">
            <w:pPr>
              <w:spacing w:after="0"/>
              <w:jc w:val="both"/>
            </w:pPr>
            <w:r>
              <w:t>Current requirements for CCA may be reused.</w:t>
            </w:r>
          </w:p>
          <w:p w14:paraId="3F171853" w14:textId="77777777" w:rsidR="00FF462B" w:rsidRPr="00A64A75" w:rsidRDefault="00FF462B" w:rsidP="001B32FD">
            <w:pPr>
              <w:spacing w:after="0"/>
              <w:jc w:val="both"/>
            </w:pPr>
            <w:r>
              <w:t>Further depending on RAN1 progress.</w:t>
            </w:r>
          </w:p>
        </w:tc>
      </w:tr>
      <w:tr w:rsidR="00FF462B" w:rsidRPr="00A64A75" w14:paraId="6C2E4D25" w14:textId="77777777" w:rsidTr="001B32FD">
        <w:trPr>
          <w:trHeight w:val="196"/>
        </w:trPr>
        <w:tc>
          <w:tcPr>
            <w:tcW w:w="734" w:type="pct"/>
            <w:vMerge/>
            <w:shd w:val="clear" w:color="auto" w:fill="auto"/>
          </w:tcPr>
          <w:p w14:paraId="2F9CBB45" w14:textId="77777777" w:rsidR="00FF462B" w:rsidRPr="00A64A75" w:rsidRDefault="00FF462B" w:rsidP="001B32FD">
            <w:pPr>
              <w:jc w:val="both"/>
              <w:rPr>
                <w:color w:val="000000"/>
              </w:rPr>
            </w:pPr>
          </w:p>
        </w:tc>
        <w:tc>
          <w:tcPr>
            <w:tcW w:w="1398" w:type="pct"/>
            <w:shd w:val="clear" w:color="auto" w:fill="auto"/>
          </w:tcPr>
          <w:p w14:paraId="2AC90D53" w14:textId="77777777" w:rsidR="00FF462B" w:rsidRPr="00A64A75" w:rsidRDefault="00FF462B" w:rsidP="001B32FD">
            <w:pPr>
              <w:spacing w:after="0"/>
            </w:pPr>
            <w:r w:rsidRPr="00A64A75">
              <w:t>RRC release with redirection</w:t>
            </w:r>
          </w:p>
        </w:tc>
        <w:tc>
          <w:tcPr>
            <w:tcW w:w="2868" w:type="pct"/>
          </w:tcPr>
          <w:p w14:paraId="7E10F906" w14:textId="77777777" w:rsidR="00FF462B" w:rsidRPr="00A64A75" w:rsidRDefault="00FF462B" w:rsidP="001B32FD">
            <w:pPr>
              <w:spacing w:after="0"/>
              <w:jc w:val="both"/>
            </w:pPr>
            <w:r w:rsidRPr="00FC503D">
              <w:t>New requirements are defined</w:t>
            </w:r>
          </w:p>
        </w:tc>
      </w:tr>
      <w:tr w:rsidR="00FF462B" w:rsidRPr="00A64A75" w14:paraId="6C6439B0" w14:textId="77777777" w:rsidTr="001B32FD">
        <w:trPr>
          <w:trHeight w:val="564"/>
        </w:trPr>
        <w:tc>
          <w:tcPr>
            <w:tcW w:w="734" w:type="pct"/>
            <w:vMerge w:val="restart"/>
            <w:shd w:val="clear" w:color="auto" w:fill="auto"/>
          </w:tcPr>
          <w:p w14:paraId="475268EC" w14:textId="77777777" w:rsidR="00FF462B" w:rsidRPr="00A64A75" w:rsidRDefault="00FF462B" w:rsidP="001B32FD">
            <w:pPr>
              <w:jc w:val="both"/>
              <w:rPr>
                <w:color w:val="000000"/>
              </w:rPr>
            </w:pPr>
            <w:r w:rsidRPr="00A64A75">
              <w:rPr>
                <w:color w:val="000000"/>
              </w:rPr>
              <w:t>UE timing</w:t>
            </w:r>
          </w:p>
        </w:tc>
        <w:tc>
          <w:tcPr>
            <w:tcW w:w="1398" w:type="pct"/>
            <w:shd w:val="clear" w:color="auto" w:fill="auto"/>
          </w:tcPr>
          <w:p w14:paraId="3F8FEF8A" w14:textId="77777777" w:rsidR="00FF462B" w:rsidRPr="00A64A75" w:rsidRDefault="00FF462B" w:rsidP="001B32FD">
            <w:pPr>
              <w:spacing w:after="0"/>
            </w:pPr>
            <w:r w:rsidRPr="00A64A75">
              <w:t>UE transmit timing</w:t>
            </w:r>
          </w:p>
        </w:tc>
        <w:tc>
          <w:tcPr>
            <w:tcW w:w="2868" w:type="pct"/>
          </w:tcPr>
          <w:p w14:paraId="0FE557C1" w14:textId="77777777" w:rsidR="00FF462B" w:rsidRPr="00A64A75" w:rsidRDefault="00FF462B" w:rsidP="001B32FD">
            <w:pPr>
              <w:spacing w:after="0"/>
              <w:jc w:val="both"/>
            </w:pPr>
            <w:r>
              <w:t xml:space="preserve">New </w:t>
            </w:r>
            <w:r w:rsidRPr="00597B2D">
              <w:t xml:space="preserve">Requirements for </w:t>
            </w:r>
            <w:r>
              <w:t>480kHz and 960kHz SSB/data SCS</w:t>
            </w:r>
            <w:r w:rsidRPr="00597B2D">
              <w:t xml:space="preserve"> are to be defined</w:t>
            </w:r>
          </w:p>
        </w:tc>
      </w:tr>
      <w:tr w:rsidR="00FF462B" w:rsidRPr="00A64A75" w14:paraId="451DA07A" w14:textId="77777777" w:rsidTr="001B32FD">
        <w:trPr>
          <w:trHeight w:val="563"/>
        </w:trPr>
        <w:tc>
          <w:tcPr>
            <w:tcW w:w="734" w:type="pct"/>
            <w:vMerge/>
            <w:shd w:val="clear" w:color="auto" w:fill="auto"/>
          </w:tcPr>
          <w:p w14:paraId="5C060614" w14:textId="77777777" w:rsidR="00FF462B" w:rsidRPr="00A64A75" w:rsidRDefault="00FF462B" w:rsidP="001B32FD">
            <w:pPr>
              <w:jc w:val="both"/>
              <w:rPr>
                <w:color w:val="000000"/>
              </w:rPr>
            </w:pPr>
          </w:p>
        </w:tc>
        <w:tc>
          <w:tcPr>
            <w:tcW w:w="1398" w:type="pct"/>
            <w:shd w:val="clear" w:color="auto" w:fill="auto"/>
          </w:tcPr>
          <w:p w14:paraId="6E2411E4" w14:textId="77777777" w:rsidR="00FF462B" w:rsidRPr="00A64A75" w:rsidRDefault="00FF462B" w:rsidP="001B32FD">
            <w:pPr>
              <w:spacing w:after="0"/>
            </w:pPr>
            <w:r w:rsidRPr="00A64A75">
              <w:t xml:space="preserve">UE maximum </w:t>
            </w:r>
            <w:proofErr w:type="gramStart"/>
            <w:r w:rsidRPr="00A64A75">
              <w:t>receive</w:t>
            </w:r>
            <w:proofErr w:type="gramEnd"/>
            <w:r w:rsidRPr="00A64A75">
              <w:t xml:space="preserve"> timing difference</w:t>
            </w:r>
          </w:p>
        </w:tc>
        <w:tc>
          <w:tcPr>
            <w:tcW w:w="2868" w:type="pct"/>
          </w:tcPr>
          <w:p w14:paraId="78CF55DB" w14:textId="77777777" w:rsidR="00FF462B" w:rsidRPr="00A64A75" w:rsidRDefault="00FF462B" w:rsidP="001B32FD">
            <w:pPr>
              <w:spacing w:after="0"/>
              <w:jc w:val="both"/>
            </w:pPr>
            <w:r>
              <w:t>MTTD requirements is depending on conclusion of operation scenario(s) and frequency range definition.</w:t>
            </w:r>
          </w:p>
        </w:tc>
      </w:tr>
      <w:tr w:rsidR="00FF462B" w:rsidRPr="00A64A75" w14:paraId="345EBF11" w14:textId="77777777" w:rsidTr="001B32FD">
        <w:trPr>
          <w:trHeight w:val="563"/>
        </w:trPr>
        <w:tc>
          <w:tcPr>
            <w:tcW w:w="734" w:type="pct"/>
            <w:vMerge/>
            <w:shd w:val="clear" w:color="auto" w:fill="auto"/>
          </w:tcPr>
          <w:p w14:paraId="1CA25425" w14:textId="77777777" w:rsidR="00FF462B" w:rsidRPr="00A64A75" w:rsidRDefault="00FF462B" w:rsidP="001B32FD">
            <w:pPr>
              <w:jc w:val="both"/>
              <w:rPr>
                <w:color w:val="000000"/>
              </w:rPr>
            </w:pPr>
          </w:p>
        </w:tc>
        <w:tc>
          <w:tcPr>
            <w:tcW w:w="1398" w:type="pct"/>
            <w:shd w:val="clear" w:color="auto" w:fill="auto"/>
          </w:tcPr>
          <w:p w14:paraId="1A82D188" w14:textId="77777777" w:rsidR="00FF462B" w:rsidRPr="00A64A75" w:rsidRDefault="00FF462B" w:rsidP="001B32FD">
            <w:pPr>
              <w:spacing w:after="0"/>
            </w:pPr>
            <w:r w:rsidRPr="00A64A75">
              <w:t>UE maximum transmi</w:t>
            </w:r>
            <w:r>
              <w:t>ssion</w:t>
            </w:r>
            <w:r w:rsidRPr="00A64A75">
              <w:t xml:space="preserve"> timing difference</w:t>
            </w:r>
          </w:p>
        </w:tc>
        <w:tc>
          <w:tcPr>
            <w:tcW w:w="2868" w:type="pct"/>
          </w:tcPr>
          <w:p w14:paraId="27AD09D4" w14:textId="77777777" w:rsidR="00FF462B" w:rsidRPr="00A64A75" w:rsidRDefault="00FF462B" w:rsidP="001B32FD">
            <w:pPr>
              <w:spacing w:after="0"/>
              <w:jc w:val="both"/>
            </w:pPr>
            <w:r>
              <w:t>MRTD requirements is depending on conclusion of operation scenario(s) and frequency range definition.</w:t>
            </w:r>
          </w:p>
        </w:tc>
      </w:tr>
      <w:tr w:rsidR="00FF462B" w:rsidRPr="00A64A75" w14:paraId="49DC5F50" w14:textId="77777777" w:rsidTr="001B32FD">
        <w:trPr>
          <w:trHeight w:val="563"/>
        </w:trPr>
        <w:tc>
          <w:tcPr>
            <w:tcW w:w="734" w:type="pct"/>
            <w:vMerge/>
            <w:shd w:val="clear" w:color="auto" w:fill="auto"/>
          </w:tcPr>
          <w:p w14:paraId="31D4B9BB" w14:textId="77777777" w:rsidR="00FF462B" w:rsidRPr="00A64A75" w:rsidRDefault="00FF462B" w:rsidP="001B32FD">
            <w:pPr>
              <w:jc w:val="both"/>
              <w:rPr>
                <w:color w:val="000000"/>
              </w:rPr>
            </w:pPr>
          </w:p>
        </w:tc>
        <w:tc>
          <w:tcPr>
            <w:tcW w:w="1398" w:type="pct"/>
            <w:shd w:val="clear" w:color="auto" w:fill="auto"/>
          </w:tcPr>
          <w:p w14:paraId="48E60A82" w14:textId="77777777" w:rsidR="00FF462B" w:rsidRPr="00A64A75" w:rsidRDefault="00FF462B" w:rsidP="001B32FD">
            <w:pPr>
              <w:spacing w:after="0"/>
            </w:pPr>
            <w:r w:rsidRPr="00A64A75">
              <w:t>TA</w:t>
            </w:r>
          </w:p>
        </w:tc>
        <w:tc>
          <w:tcPr>
            <w:tcW w:w="2868" w:type="pct"/>
          </w:tcPr>
          <w:p w14:paraId="3C2DF352" w14:textId="77777777" w:rsidR="00FF462B" w:rsidRPr="00A64A75" w:rsidRDefault="00FF462B" w:rsidP="001B32FD">
            <w:pPr>
              <w:spacing w:after="0"/>
              <w:jc w:val="both"/>
            </w:pPr>
            <w:r>
              <w:t>Timing advance adjustment accuracy requirements for 480kHz and 960kHz data SCS are to be defined.</w:t>
            </w:r>
          </w:p>
        </w:tc>
      </w:tr>
      <w:tr w:rsidR="00FF462B" w:rsidRPr="00A64A75" w14:paraId="6FEF1A6B" w14:textId="77777777" w:rsidTr="001B32FD">
        <w:trPr>
          <w:trHeight w:val="563"/>
        </w:trPr>
        <w:tc>
          <w:tcPr>
            <w:tcW w:w="734" w:type="pct"/>
            <w:vMerge/>
            <w:shd w:val="clear" w:color="auto" w:fill="auto"/>
          </w:tcPr>
          <w:p w14:paraId="264167B1" w14:textId="77777777" w:rsidR="00FF462B" w:rsidRPr="00A64A75" w:rsidRDefault="00FF462B" w:rsidP="001B32FD">
            <w:pPr>
              <w:jc w:val="both"/>
              <w:rPr>
                <w:color w:val="000000"/>
              </w:rPr>
            </w:pPr>
          </w:p>
        </w:tc>
        <w:tc>
          <w:tcPr>
            <w:tcW w:w="1398" w:type="pct"/>
            <w:shd w:val="clear" w:color="auto" w:fill="auto"/>
          </w:tcPr>
          <w:p w14:paraId="3633ACCB" w14:textId="77777777" w:rsidR="00FF462B" w:rsidRPr="00A64A75" w:rsidRDefault="00FF462B" w:rsidP="001B32FD">
            <w:pPr>
              <w:spacing w:after="0"/>
            </w:pPr>
            <w:r w:rsidRPr="00A64A75">
              <w:t>UE timer accuracy</w:t>
            </w:r>
          </w:p>
        </w:tc>
        <w:tc>
          <w:tcPr>
            <w:tcW w:w="2868" w:type="pct"/>
          </w:tcPr>
          <w:p w14:paraId="7778CA20" w14:textId="77777777" w:rsidR="00FF462B" w:rsidRPr="00A64A75" w:rsidRDefault="00FF462B" w:rsidP="001B32FD">
            <w:pPr>
              <w:spacing w:after="0"/>
              <w:rPr>
                <w:color w:val="000000"/>
              </w:rPr>
            </w:pPr>
            <w:r>
              <w:rPr>
                <w:color w:val="000000"/>
              </w:rPr>
              <w:t>Current UE timer accuracy requirements apply.</w:t>
            </w:r>
          </w:p>
        </w:tc>
      </w:tr>
      <w:tr w:rsidR="00FF462B" w:rsidRPr="00A64A75" w14:paraId="7C158A18" w14:textId="77777777" w:rsidTr="001B32FD">
        <w:tc>
          <w:tcPr>
            <w:tcW w:w="734" w:type="pct"/>
            <w:vMerge w:val="restart"/>
            <w:shd w:val="clear" w:color="auto" w:fill="auto"/>
          </w:tcPr>
          <w:p w14:paraId="42D5712F" w14:textId="77777777" w:rsidR="00FF462B" w:rsidRPr="00A64A75" w:rsidRDefault="00FF462B" w:rsidP="001B32FD">
            <w:pPr>
              <w:jc w:val="both"/>
              <w:rPr>
                <w:color w:val="000000"/>
              </w:rPr>
            </w:pPr>
            <w:r>
              <w:rPr>
                <w:color w:val="000000"/>
              </w:rPr>
              <w:t>Signalling characteristics</w:t>
            </w:r>
          </w:p>
        </w:tc>
        <w:tc>
          <w:tcPr>
            <w:tcW w:w="1398" w:type="pct"/>
            <w:shd w:val="clear" w:color="auto" w:fill="auto"/>
          </w:tcPr>
          <w:p w14:paraId="1163EAB9" w14:textId="77777777" w:rsidR="00FF462B" w:rsidRPr="00A64A75" w:rsidRDefault="00FF462B" w:rsidP="001B32FD">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41307C18" w14:textId="77777777" w:rsidR="00FF462B" w:rsidRPr="00A64A75" w:rsidRDefault="00FF462B" w:rsidP="001B32FD">
            <w:pPr>
              <w:spacing w:after="0"/>
              <w:jc w:val="both"/>
            </w:pPr>
            <w:r>
              <w:t>Depending on conclusion of operation scenario(s) and frequency range definition.</w:t>
            </w:r>
          </w:p>
        </w:tc>
      </w:tr>
      <w:tr w:rsidR="00FF462B" w:rsidRPr="00A64A75" w14:paraId="11EDB946" w14:textId="77777777" w:rsidTr="001B32FD">
        <w:tc>
          <w:tcPr>
            <w:tcW w:w="734" w:type="pct"/>
            <w:vMerge/>
            <w:shd w:val="clear" w:color="auto" w:fill="auto"/>
          </w:tcPr>
          <w:p w14:paraId="615FB1B4" w14:textId="77777777" w:rsidR="00FF462B" w:rsidRPr="00A64A75" w:rsidRDefault="00FF462B" w:rsidP="001B32FD">
            <w:pPr>
              <w:jc w:val="both"/>
              <w:rPr>
                <w:color w:val="000000"/>
              </w:rPr>
            </w:pPr>
          </w:p>
        </w:tc>
        <w:tc>
          <w:tcPr>
            <w:tcW w:w="1398" w:type="pct"/>
            <w:shd w:val="clear" w:color="auto" w:fill="auto"/>
          </w:tcPr>
          <w:p w14:paraId="2F313151" w14:textId="77777777" w:rsidR="00FF462B" w:rsidRPr="00A64A75" w:rsidRDefault="00FF462B" w:rsidP="001B32FD">
            <w:pPr>
              <w:spacing w:after="0"/>
              <w:rPr>
                <w:lang w:eastAsia="x-none"/>
              </w:rPr>
            </w:pPr>
            <w:r>
              <w:rPr>
                <w:lang w:eastAsia="x-none"/>
              </w:rPr>
              <w:t>Interruption</w:t>
            </w:r>
          </w:p>
        </w:tc>
        <w:tc>
          <w:tcPr>
            <w:tcW w:w="2868" w:type="pct"/>
          </w:tcPr>
          <w:p w14:paraId="0D3DAB9F" w14:textId="77777777" w:rsidR="00FF462B" w:rsidRPr="00A64A75" w:rsidRDefault="00FF462B" w:rsidP="001B32FD">
            <w:pPr>
              <w:spacing w:after="0"/>
              <w:jc w:val="both"/>
              <w:rPr>
                <w:lang w:eastAsia="x-none"/>
              </w:rPr>
            </w:pPr>
            <w:r>
              <w:t>Depending on conclusion of operation scenario(s) and frequency range definition.</w:t>
            </w:r>
          </w:p>
        </w:tc>
      </w:tr>
      <w:tr w:rsidR="00FF462B" w:rsidRPr="00A64A75" w14:paraId="12F14160" w14:textId="77777777" w:rsidTr="001B32FD">
        <w:tc>
          <w:tcPr>
            <w:tcW w:w="734" w:type="pct"/>
            <w:vMerge/>
            <w:shd w:val="clear" w:color="auto" w:fill="auto"/>
          </w:tcPr>
          <w:p w14:paraId="67E962FB" w14:textId="77777777" w:rsidR="00FF462B" w:rsidRPr="00A64A75" w:rsidRDefault="00FF462B" w:rsidP="001B32FD">
            <w:pPr>
              <w:jc w:val="both"/>
              <w:rPr>
                <w:color w:val="000000"/>
              </w:rPr>
            </w:pPr>
          </w:p>
        </w:tc>
        <w:tc>
          <w:tcPr>
            <w:tcW w:w="1398" w:type="pct"/>
            <w:shd w:val="clear" w:color="auto" w:fill="auto"/>
          </w:tcPr>
          <w:p w14:paraId="7F872BFE" w14:textId="77777777" w:rsidR="00FF462B" w:rsidRPr="00A64A75" w:rsidRDefault="00FF462B" w:rsidP="001B32FD">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7FAFB64A" w14:textId="77777777" w:rsidR="00FF462B" w:rsidRPr="00A64A75" w:rsidRDefault="00FF462B" w:rsidP="001B32FD">
            <w:pPr>
              <w:spacing w:after="0"/>
              <w:jc w:val="both"/>
              <w:rPr>
                <w:lang w:eastAsia="x-none"/>
              </w:rPr>
            </w:pPr>
            <w:r>
              <w:t>Depending on conclusion of operation scenario(s) and frequency range definition.</w:t>
            </w:r>
          </w:p>
        </w:tc>
      </w:tr>
      <w:tr w:rsidR="00FF462B" w:rsidRPr="00A64A75" w14:paraId="23B2C874" w14:textId="77777777" w:rsidTr="001B32FD">
        <w:tc>
          <w:tcPr>
            <w:tcW w:w="734" w:type="pct"/>
            <w:vMerge/>
            <w:shd w:val="clear" w:color="auto" w:fill="auto"/>
          </w:tcPr>
          <w:p w14:paraId="4C65C987" w14:textId="77777777" w:rsidR="00FF462B" w:rsidRPr="00A64A75" w:rsidRDefault="00FF462B" w:rsidP="001B32FD">
            <w:pPr>
              <w:jc w:val="both"/>
              <w:rPr>
                <w:color w:val="000000"/>
              </w:rPr>
            </w:pPr>
          </w:p>
        </w:tc>
        <w:tc>
          <w:tcPr>
            <w:tcW w:w="1398" w:type="pct"/>
            <w:shd w:val="clear" w:color="auto" w:fill="auto"/>
          </w:tcPr>
          <w:p w14:paraId="77F12F15" w14:textId="77777777" w:rsidR="00FF462B" w:rsidRPr="00A64A75" w:rsidRDefault="00FF462B" w:rsidP="001B32FD">
            <w:pPr>
              <w:spacing w:after="0"/>
              <w:rPr>
                <w:lang w:eastAsia="x-none"/>
              </w:rPr>
            </w:pPr>
            <w:r>
              <w:rPr>
                <w:lang w:eastAsia="x-none"/>
              </w:rPr>
              <w:t>Active TCI state switching delay</w:t>
            </w:r>
          </w:p>
        </w:tc>
        <w:tc>
          <w:tcPr>
            <w:tcW w:w="2868" w:type="pct"/>
          </w:tcPr>
          <w:p w14:paraId="7AA8402C" w14:textId="77777777" w:rsidR="00FF462B" w:rsidRPr="00A64A75" w:rsidRDefault="00FF462B" w:rsidP="001B32FD">
            <w:pPr>
              <w:spacing w:after="0"/>
              <w:jc w:val="both"/>
              <w:rPr>
                <w:lang w:eastAsia="x-none"/>
              </w:rPr>
            </w:pPr>
            <w:r>
              <w:rPr>
                <w:color w:val="000000"/>
              </w:rPr>
              <w:t>New requirements are defined.</w:t>
            </w:r>
          </w:p>
        </w:tc>
      </w:tr>
      <w:tr w:rsidR="00FF462B" w:rsidRPr="00A64A75" w14:paraId="6BADC299" w14:textId="77777777" w:rsidTr="001B32FD">
        <w:tc>
          <w:tcPr>
            <w:tcW w:w="734" w:type="pct"/>
            <w:vMerge/>
            <w:shd w:val="clear" w:color="auto" w:fill="auto"/>
          </w:tcPr>
          <w:p w14:paraId="1CC0D658" w14:textId="77777777" w:rsidR="00FF462B" w:rsidRPr="00A64A75" w:rsidRDefault="00FF462B" w:rsidP="001B32FD">
            <w:pPr>
              <w:jc w:val="both"/>
              <w:rPr>
                <w:color w:val="000000"/>
              </w:rPr>
            </w:pPr>
          </w:p>
        </w:tc>
        <w:tc>
          <w:tcPr>
            <w:tcW w:w="1398" w:type="pct"/>
            <w:shd w:val="clear" w:color="auto" w:fill="auto"/>
          </w:tcPr>
          <w:p w14:paraId="2CEBBD65" w14:textId="77777777" w:rsidR="00FF462B" w:rsidRPr="00A64A75" w:rsidRDefault="00FF462B" w:rsidP="001B32FD">
            <w:pPr>
              <w:spacing w:after="0"/>
              <w:rPr>
                <w:lang w:eastAsia="x-none"/>
              </w:rPr>
            </w:pPr>
            <w:r w:rsidRPr="00A64A75">
              <w:rPr>
                <w:color w:val="000000"/>
              </w:rPr>
              <w:t>Active BWP switching</w:t>
            </w:r>
            <w:r>
              <w:rPr>
                <w:color w:val="000000"/>
              </w:rPr>
              <w:t xml:space="preserve"> delay</w:t>
            </w:r>
          </w:p>
        </w:tc>
        <w:tc>
          <w:tcPr>
            <w:tcW w:w="2868" w:type="pct"/>
          </w:tcPr>
          <w:p w14:paraId="6ACD93D8" w14:textId="77777777" w:rsidR="00FF462B" w:rsidRPr="00A64A75" w:rsidRDefault="00FF462B" w:rsidP="001B32FD">
            <w:pPr>
              <w:spacing w:after="0"/>
              <w:jc w:val="both"/>
              <w:rPr>
                <w:lang w:eastAsia="x-none"/>
              </w:rPr>
            </w:pPr>
            <w:r>
              <w:t>New r</w:t>
            </w:r>
            <w:r w:rsidRPr="00597B2D">
              <w:t xml:space="preserve">equirements for </w:t>
            </w:r>
            <w:r>
              <w:t>480kHz and 960kHz data SCS</w:t>
            </w:r>
            <w:r w:rsidRPr="00597B2D">
              <w:t xml:space="preserve"> are to be defined</w:t>
            </w:r>
            <w:r>
              <w:t xml:space="preserve"> for single BWP switching.</w:t>
            </w:r>
          </w:p>
        </w:tc>
      </w:tr>
      <w:tr w:rsidR="00FF462B" w:rsidRPr="00A64A75" w14:paraId="0457704B" w14:textId="77777777" w:rsidTr="001B32FD">
        <w:trPr>
          <w:trHeight w:val="295"/>
        </w:trPr>
        <w:tc>
          <w:tcPr>
            <w:tcW w:w="734" w:type="pct"/>
            <w:vMerge/>
            <w:shd w:val="clear" w:color="auto" w:fill="auto"/>
          </w:tcPr>
          <w:p w14:paraId="040F4E9D" w14:textId="77777777" w:rsidR="00FF462B" w:rsidRPr="00A64A75" w:rsidRDefault="00FF462B" w:rsidP="001B32FD">
            <w:pPr>
              <w:jc w:val="both"/>
              <w:rPr>
                <w:color w:val="000000"/>
              </w:rPr>
            </w:pPr>
          </w:p>
        </w:tc>
        <w:tc>
          <w:tcPr>
            <w:tcW w:w="1398" w:type="pct"/>
            <w:shd w:val="clear" w:color="auto" w:fill="auto"/>
          </w:tcPr>
          <w:p w14:paraId="5A478738" w14:textId="77777777" w:rsidR="00FF462B" w:rsidRPr="00A64A75" w:rsidRDefault="00FF462B" w:rsidP="001B32FD">
            <w:pPr>
              <w:spacing w:after="0"/>
              <w:rPr>
                <w:lang w:eastAsia="x-none"/>
              </w:rPr>
            </w:pPr>
            <w:proofErr w:type="spellStart"/>
            <w:r>
              <w:rPr>
                <w:lang w:eastAsia="x-none"/>
              </w:rPr>
              <w:t>PSCell</w:t>
            </w:r>
            <w:proofErr w:type="spellEnd"/>
            <w:r>
              <w:rPr>
                <w:lang w:eastAsia="x-none"/>
              </w:rPr>
              <w:t xml:space="preserve"> change</w:t>
            </w:r>
          </w:p>
        </w:tc>
        <w:tc>
          <w:tcPr>
            <w:tcW w:w="2868" w:type="pct"/>
          </w:tcPr>
          <w:p w14:paraId="051B534D" w14:textId="77777777" w:rsidR="00FF462B" w:rsidRPr="00A64A75" w:rsidRDefault="00FF462B" w:rsidP="001B32FD">
            <w:pPr>
              <w:spacing w:after="0"/>
              <w:jc w:val="both"/>
              <w:rPr>
                <w:lang w:eastAsia="x-none"/>
              </w:rPr>
            </w:pPr>
            <w:r>
              <w:t>Depending on conclusion of operation scenario(s) and frequency range definition.</w:t>
            </w:r>
          </w:p>
        </w:tc>
      </w:tr>
      <w:tr w:rsidR="00FF462B" w:rsidRPr="00A64A75" w14:paraId="7C3C81E2" w14:textId="77777777" w:rsidTr="001B32FD">
        <w:trPr>
          <w:trHeight w:val="295"/>
        </w:trPr>
        <w:tc>
          <w:tcPr>
            <w:tcW w:w="734" w:type="pct"/>
            <w:vMerge/>
            <w:shd w:val="clear" w:color="auto" w:fill="auto"/>
          </w:tcPr>
          <w:p w14:paraId="297B8D04" w14:textId="77777777" w:rsidR="00FF462B" w:rsidRPr="00A64A75" w:rsidRDefault="00FF462B" w:rsidP="001B32FD">
            <w:pPr>
              <w:jc w:val="both"/>
              <w:rPr>
                <w:color w:val="000000"/>
              </w:rPr>
            </w:pPr>
          </w:p>
        </w:tc>
        <w:tc>
          <w:tcPr>
            <w:tcW w:w="1398" w:type="pct"/>
            <w:shd w:val="clear" w:color="auto" w:fill="auto"/>
          </w:tcPr>
          <w:p w14:paraId="03DDACE5" w14:textId="77777777" w:rsidR="00FF462B" w:rsidRPr="00A64A75" w:rsidRDefault="00FF462B" w:rsidP="001B32FD">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6A3E89E2" w14:textId="77777777" w:rsidR="00FF462B" w:rsidRPr="00A64A75" w:rsidRDefault="00FF462B" w:rsidP="001B32FD">
            <w:pPr>
              <w:spacing w:after="0"/>
              <w:jc w:val="both"/>
              <w:rPr>
                <w:lang w:eastAsia="x-none"/>
              </w:rPr>
            </w:pPr>
            <w:r>
              <w:t>Depending on conclusion of operation scenario(s) and frequency range definition.</w:t>
            </w:r>
          </w:p>
        </w:tc>
      </w:tr>
      <w:tr w:rsidR="00FF462B" w:rsidRPr="00A64A75" w14:paraId="4812CCCE" w14:textId="77777777" w:rsidTr="001B32FD">
        <w:tc>
          <w:tcPr>
            <w:tcW w:w="734" w:type="pct"/>
            <w:vMerge/>
            <w:shd w:val="clear" w:color="auto" w:fill="auto"/>
          </w:tcPr>
          <w:p w14:paraId="384FB2B0" w14:textId="77777777" w:rsidR="00FF462B" w:rsidRPr="00A64A75" w:rsidRDefault="00FF462B" w:rsidP="001B32FD">
            <w:pPr>
              <w:jc w:val="both"/>
              <w:rPr>
                <w:color w:val="000000"/>
              </w:rPr>
            </w:pPr>
          </w:p>
        </w:tc>
        <w:tc>
          <w:tcPr>
            <w:tcW w:w="1398" w:type="pct"/>
            <w:shd w:val="clear" w:color="auto" w:fill="auto"/>
          </w:tcPr>
          <w:p w14:paraId="6486DFE1" w14:textId="77777777" w:rsidR="00FF462B" w:rsidRPr="00A64A75" w:rsidRDefault="00FF462B" w:rsidP="001B32FD">
            <w:pPr>
              <w:spacing w:after="0"/>
            </w:pPr>
            <w:r>
              <w:t>Radio link monitoring</w:t>
            </w:r>
          </w:p>
        </w:tc>
        <w:tc>
          <w:tcPr>
            <w:tcW w:w="2868" w:type="pct"/>
          </w:tcPr>
          <w:p w14:paraId="2547A1B1" w14:textId="77777777" w:rsidR="00FF462B" w:rsidRPr="00A64A75" w:rsidRDefault="00FF462B" w:rsidP="001B32FD">
            <w:pPr>
              <w:spacing w:after="0"/>
              <w:jc w:val="both"/>
            </w:pPr>
            <w:r w:rsidRPr="00FC503D">
              <w:t>New requirements are defined</w:t>
            </w:r>
          </w:p>
        </w:tc>
      </w:tr>
      <w:tr w:rsidR="00FF462B" w:rsidRPr="00A64A75" w14:paraId="003CEEA7" w14:textId="77777777" w:rsidTr="001B32FD">
        <w:tc>
          <w:tcPr>
            <w:tcW w:w="734" w:type="pct"/>
            <w:vMerge/>
            <w:shd w:val="clear" w:color="auto" w:fill="auto"/>
          </w:tcPr>
          <w:p w14:paraId="1447DBF2" w14:textId="77777777" w:rsidR="00FF462B" w:rsidRPr="00A64A75" w:rsidRDefault="00FF462B" w:rsidP="001B32FD">
            <w:pPr>
              <w:jc w:val="both"/>
              <w:rPr>
                <w:color w:val="000000"/>
              </w:rPr>
            </w:pPr>
          </w:p>
        </w:tc>
        <w:tc>
          <w:tcPr>
            <w:tcW w:w="1398" w:type="pct"/>
            <w:shd w:val="clear" w:color="auto" w:fill="auto"/>
          </w:tcPr>
          <w:p w14:paraId="23CD95FA" w14:textId="77777777" w:rsidR="00FF462B" w:rsidRPr="00A64A75" w:rsidRDefault="00FF462B" w:rsidP="001B32FD">
            <w:pPr>
              <w:spacing w:after="0"/>
            </w:pPr>
            <w:r w:rsidRPr="00A64A75">
              <w:rPr>
                <w:color w:val="000000"/>
              </w:rPr>
              <w:t>L</w:t>
            </w:r>
            <w:r w:rsidRPr="00A64A75">
              <w:t>ink recovery procedures</w:t>
            </w:r>
          </w:p>
        </w:tc>
        <w:tc>
          <w:tcPr>
            <w:tcW w:w="2868" w:type="pct"/>
          </w:tcPr>
          <w:p w14:paraId="20FF611A" w14:textId="77777777" w:rsidR="00FF462B" w:rsidRPr="00A64A75" w:rsidRDefault="00FF462B" w:rsidP="001B32FD">
            <w:pPr>
              <w:spacing w:after="0"/>
              <w:jc w:val="both"/>
            </w:pPr>
            <w:r w:rsidRPr="00FC503D">
              <w:t>New requirements are defined</w:t>
            </w:r>
          </w:p>
        </w:tc>
      </w:tr>
      <w:tr w:rsidR="00FF462B" w:rsidRPr="00A64A75" w14:paraId="2D0E6F4F" w14:textId="77777777" w:rsidTr="001B32FD">
        <w:trPr>
          <w:trHeight w:val="410"/>
        </w:trPr>
        <w:tc>
          <w:tcPr>
            <w:tcW w:w="734" w:type="pct"/>
            <w:vMerge w:val="restart"/>
            <w:shd w:val="clear" w:color="auto" w:fill="auto"/>
          </w:tcPr>
          <w:p w14:paraId="3C9C25BB" w14:textId="77777777" w:rsidR="00FF462B" w:rsidRPr="00A64A75" w:rsidRDefault="00FF462B" w:rsidP="001B32FD">
            <w:pPr>
              <w:jc w:val="both"/>
              <w:rPr>
                <w:color w:val="000000"/>
              </w:rPr>
            </w:pPr>
            <w:r w:rsidRPr="00A64A75">
              <w:rPr>
                <w:color w:val="000000"/>
              </w:rPr>
              <w:t>M</w:t>
            </w:r>
            <w:r w:rsidRPr="00A64A75">
              <w:t>easurement requirements</w:t>
            </w:r>
          </w:p>
        </w:tc>
        <w:tc>
          <w:tcPr>
            <w:tcW w:w="1398" w:type="pct"/>
            <w:shd w:val="clear" w:color="auto" w:fill="auto"/>
          </w:tcPr>
          <w:p w14:paraId="4D603F17" w14:textId="77777777" w:rsidR="00FF462B" w:rsidRPr="00A64A75" w:rsidRDefault="00FF462B" w:rsidP="001B32FD">
            <w:pPr>
              <w:spacing w:after="0"/>
            </w:pPr>
            <w:r>
              <w:t>I</w:t>
            </w:r>
            <w:r w:rsidRPr="00A64A75">
              <w:t>ntra-frequency</w:t>
            </w:r>
          </w:p>
        </w:tc>
        <w:tc>
          <w:tcPr>
            <w:tcW w:w="2868" w:type="pct"/>
          </w:tcPr>
          <w:p w14:paraId="00613A83" w14:textId="77777777" w:rsidR="00FF462B" w:rsidRPr="00A64A75" w:rsidRDefault="00FF462B" w:rsidP="001B32FD">
            <w:pPr>
              <w:spacing w:after="0"/>
              <w:jc w:val="both"/>
            </w:pPr>
            <w:r w:rsidRPr="00FC503D">
              <w:t>New requirements are defined</w:t>
            </w:r>
          </w:p>
        </w:tc>
      </w:tr>
      <w:tr w:rsidR="00FF462B" w:rsidRPr="00A64A75" w14:paraId="451A4053" w14:textId="77777777" w:rsidTr="001B32FD">
        <w:trPr>
          <w:trHeight w:val="416"/>
        </w:trPr>
        <w:tc>
          <w:tcPr>
            <w:tcW w:w="734" w:type="pct"/>
            <w:vMerge/>
            <w:shd w:val="clear" w:color="auto" w:fill="auto"/>
          </w:tcPr>
          <w:p w14:paraId="1DD0FAA0" w14:textId="77777777" w:rsidR="00FF462B" w:rsidRPr="00A64A75" w:rsidRDefault="00FF462B" w:rsidP="001B32FD">
            <w:pPr>
              <w:jc w:val="both"/>
              <w:rPr>
                <w:color w:val="000000"/>
              </w:rPr>
            </w:pPr>
          </w:p>
        </w:tc>
        <w:tc>
          <w:tcPr>
            <w:tcW w:w="1398" w:type="pct"/>
            <w:shd w:val="clear" w:color="auto" w:fill="auto"/>
          </w:tcPr>
          <w:p w14:paraId="752B9494" w14:textId="77777777" w:rsidR="00FF462B" w:rsidRPr="00A64A75" w:rsidRDefault="00FF462B" w:rsidP="001B32FD">
            <w:pPr>
              <w:spacing w:after="0"/>
            </w:pPr>
            <w:r w:rsidRPr="00A64A75">
              <w:t>Inter-frequency</w:t>
            </w:r>
          </w:p>
        </w:tc>
        <w:tc>
          <w:tcPr>
            <w:tcW w:w="2868" w:type="pct"/>
          </w:tcPr>
          <w:p w14:paraId="23EFE468" w14:textId="77777777" w:rsidR="00FF462B" w:rsidRPr="00A64A75" w:rsidRDefault="00FF462B" w:rsidP="001B32FD">
            <w:pPr>
              <w:spacing w:after="0"/>
              <w:jc w:val="both"/>
            </w:pPr>
            <w:r w:rsidRPr="00FC503D">
              <w:t>New requirements are defined</w:t>
            </w:r>
          </w:p>
        </w:tc>
      </w:tr>
      <w:tr w:rsidR="00FF462B" w:rsidRPr="00A64A75" w14:paraId="23B57846" w14:textId="77777777" w:rsidTr="001B32FD">
        <w:trPr>
          <w:trHeight w:val="411"/>
        </w:trPr>
        <w:tc>
          <w:tcPr>
            <w:tcW w:w="734" w:type="pct"/>
            <w:vMerge/>
            <w:shd w:val="clear" w:color="auto" w:fill="auto"/>
          </w:tcPr>
          <w:p w14:paraId="1B228220" w14:textId="77777777" w:rsidR="00FF462B" w:rsidRPr="00A64A75" w:rsidRDefault="00FF462B" w:rsidP="001B32FD">
            <w:pPr>
              <w:jc w:val="both"/>
              <w:rPr>
                <w:color w:val="000000"/>
              </w:rPr>
            </w:pPr>
          </w:p>
        </w:tc>
        <w:tc>
          <w:tcPr>
            <w:tcW w:w="1398" w:type="pct"/>
            <w:shd w:val="clear" w:color="auto" w:fill="auto"/>
          </w:tcPr>
          <w:p w14:paraId="15E6D487" w14:textId="77777777" w:rsidR="00FF462B" w:rsidRPr="00A64A75" w:rsidRDefault="00FF462B" w:rsidP="001B32FD">
            <w:pPr>
              <w:spacing w:after="0"/>
            </w:pPr>
            <w:r w:rsidRPr="00A64A75">
              <w:t>Inter-RAT</w:t>
            </w:r>
          </w:p>
        </w:tc>
        <w:tc>
          <w:tcPr>
            <w:tcW w:w="2868" w:type="pct"/>
          </w:tcPr>
          <w:p w14:paraId="5373FCC8" w14:textId="77777777" w:rsidR="00FF462B" w:rsidRPr="00A64A75" w:rsidDel="001F495F" w:rsidRDefault="00FF462B" w:rsidP="001B32FD">
            <w:pPr>
              <w:spacing w:after="0"/>
              <w:jc w:val="both"/>
            </w:pPr>
            <w:r>
              <w:t>Depending on conclusion of operation scenario(s)</w:t>
            </w:r>
          </w:p>
        </w:tc>
      </w:tr>
      <w:tr w:rsidR="00FF462B" w:rsidRPr="00A64A75" w14:paraId="1FECF451" w14:textId="77777777" w:rsidTr="001B32FD">
        <w:trPr>
          <w:trHeight w:val="275"/>
        </w:trPr>
        <w:tc>
          <w:tcPr>
            <w:tcW w:w="734" w:type="pct"/>
            <w:vMerge/>
            <w:shd w:val="clear" w:color="auto" w:fill="auto"/>
          </w:tcPr>
          <w:p w14:paraId="03D3D353" w14:textId="77777777" w:rsidR="00FF462B" w:rsidRPr="00A64A75" w:rsidRDefault="00FF462B" w:rsidP="001B32FD">
            <w:pPr>
              <w:jc w:val="both"/>
              <w:rPr>
                <w:color w:val="000000"/>
              </w:rPr>
            </w:pPr>
          </w:p>
        </w:tc>
        <w:tc>
          <w:tcPr>
            <w:tcW w:w="1398" w:type="pct"/>
            <w:shd w:val="clear" w:color="auto" w:fill="auto"/>
          </w:tcPr>
          <w:p w14:paraId="705ECBF9" w14:textId="77777777" w:rsidR="00FF462B" w:rsidRPr="00A64A75" w:rsidRDefault="00FF462B" w:rsidP="001B32FD">
            <w:pPr>
              <w:spacing w:after="0"/>
            </w:pPr>
            <w:r>
              <w:t>L1-RSRP measurements for reporting</w:t>
            </w:r>
          </w:p>
        </w:tc>
        <w:tc>
          <w:tcPr>
            <w:tcW w:w="2868" w:type="pct"/>
          </w:tcPr>
          <w:p w14:paraId="7FC411D4" w14:textId="77777777" w:rsidR="00FF462B" w:rsidRDefault="00FF462B" w:rsidP="001B32FD">
            <w:pPr>
              <w:spacing w:after="0"/>
              <w:jc w:val="both"/>
            </w:pPr>
            <w:r w:rsidRPr="00FC503D">
              <w:t>New requirements are defined</w:t>
            </w:r>
          </w:p>
        </w:tc>
      </w:tr>
      <w:tr w:rsidR="00FF462B" w:rsidRPr="00A64A75" w14:paraId="5BEAFE00" w14:textId="77777777" w:rsidTr="001B32FD">
        <w:trPr>
          <w:trHeight w:val="974"/>
        </w:trPr>
        <w:tc>
          <w:tcPr>
            <w:tcW w:w="734" w:type="pct"/>
            <w:vMerge w:val="restart"/>
            <w:shd w:val="clear" w:color="auto" w:fill="auto"/>
          </w:tcPr>
          <w:p w14:paraId="60659C78" w14:textId="77777777" w:rsidR="00FF462B" w:rsidRPr="00A64A75" w:rsidRDefault="00FF462B" w:rsidP="001B32FD">
            <w:pPr>
              <w:jc w:val="both"/>
              <w:rPr>
                <w:color w:val="000000"/>
              </w:rPr>
            </w:pPr>
            <w:r w:rsidRPr="00A64A75">
              <w:rPr>
                <w:color w:val="000000"/>
              </w:rPr>
              <w:t>M</w:t>
            </w:r>
            <w:r w:rsidRPr="00A64A75">
              <w:t>easurement accuracy requirements</w:t>
            </w:r>
          </w:p>
        </w:tc>
        <w:tc>
          <w:tcPr>
            <w:tcW w:w="1398" w:type="pct"/>
            <w:shd w:val="clear" w:color="auto" w:fill="auto"/>
          </w:tcPr>
          <w:p w14:paraId="353087A7" w14:textId="77777777" w:rsidR="00FF462B" w:rsidRDefault="00FF462B" w:rsidP="001B32FD">
            <w:pPr>
              <w:spacing w:after="0"/>
            </w:pPr>
            <w:r>
              <w:t>I</w:t>
            </w:r>
            <w:r w:rsidRPr="00A64A75">
              <w:t>ntra-frequency</w:t>
            </w:r>
            <w:r>
              <w:t xml:space="preserve"> SS-RSRP/SS-RSRQ/SS-SINR</w:t>
            </w:r>
          </w:p>
          <w:p w14:paraId="21D0E644" w14:textId="77777777" w:rsidR="00FF462B" w:rsidRDefault="00FF462B" w:rsidP="001B32FD">
            <w:pPr>
              <w:spacing w:after="0"/>
            </w:pPr>
            <w:r>
              <w:t>I</w:t>
            </w:r>
            <w:r w:rsidRPr="00A64A75">
              <w:t>ntra-frequency</w:t>
            </w:r>
            <w:r>
              <w:t xml:space="preserve"> CSI-RSRP/CSI-RSRQ/CSI-SINR</w:t>
            </w:r>
          </w:p>
          <w:p w14:paraId="661E74F3" w14:textId="77777777" w:rsidR="00FF462B" w:rsidRPr="00A64A75" w:rsidRDefault="00FF462B" w:rsidP="001B32FD">
            <w:pPr>
              <w:spacing w:after="0"/>
            </w:pPr>
          </w:p>
        </w:tc>
        <w:tc>
          <w:tcPr>
            <w:tcW w:w="2868" w:type="pct"/>
          </w:tcPr>
          <w:p w14:paraId="39797B99" w14:textId="77777777" w:rsidR="00FF462B" w:rsidRDefault="00FF462B" w:rsidP="001B32FD">
            <w:pPr>
              <w:spacing w:after="0"/>
              <w:jc w:val="both"/>
            </w:pPr>
            <w:r>
              <w:t>Current intra-frequency measurement accuracy requirements for FR2 apply.</w:t>
            </w:r>
          </w:p>
          <w:p w14:paraId="048776F3" w14:textId="77777777" w:rsidR="00FF462B" w:rsidRPr="00A64A75" w:rsidRDefault="00FF462B" w:rsidP="001B32FD">
            <w:pPr>
              <w:spacing w:after="0"/>
              <w:ind w:left="55"/>
              <w:jc w:val="both"/>
            </w:pPr>
            <w:r>
              <w:t>Further depending on conclusion of frequency range definition.</w:t>
            </w:r>
          </w:p>
        </w:tc>
      </w:tr>
      <w:tr w:rsidR="00FF462B" w:rsidRPr="00A64A75" w14:paraId="7D3DA6ED" w14:textId="77777777" w:rsidTr="001B32FD">
        <w:trPr>
          <w:trHeight w:val="1147"/>
        </w:trPr>
        <w:tc>
          <w:tcPr>
            <w:tcW w:w="734" w:type="pct"/>
            <w:vMerge/>
            <w:shd w:val="clear" w:color="auto" w:fill="auto"/>
          </w:tcPr>
          <w:p w14:paraId="611F28E7" w14:textId="77777777" w:rsidR="00FF462B" w:rsidRPr="00A64A75" w:rsidRDefault="00FF462B" w:rsidP="001B32FD">
            <w:pPr>
              <w:jc w:val="both"/>
              <w:rPr>
                <w:color w:val="000000"/>
              </w:rPr>
            </w:pPr>
          </w:p>
        </w:tc>
        <w:tc>
          <w:tcPr>
            <w:tcW w:w="1398" w:type="pct"/>
            <w:shd w:val="clear" w:color="auto" w:fill="auto"/>
          </w:tcPr>
          <w:p w14:paraId="03711D22" w14:textId="77777777" w:rsidR="00FF462B" w:rsidRDefault="00FF462B" w:rsidP="001B32FD">
            <w:pPr>
              <w:spacing w:after="0"/>
            </w:pPr>
            <w:r>
              <w:t>I</w:t>
            </w:r>
            <w:r w:rsidRPr="00A64A75">
              <w:t>nt</w:t>
            </w:r>
            <w:r>
              <w:t>er</w:t>
            </w:r>
            <w:r w:rsidRPr="00A64A75">
              <w:t>-frequency</w:t>
            </w:r>
            <w:r>
              <w:t xml:space="preserve"> SS-RSRP/SS-RSRQ/SS-SINR</w:t>
            </w:r>
          </w:p>
          <w:p w14:paraId="25775474" w14:textId="77777777" w:rsidR="00FF462B" w:rsidRDefault="00FF462B" w:rsidP="001B32FD">
            <w:pPr>
              <w:spacing w:after="0"/>
            </w:pPr>
            <w:r>
              <w:t>I</w:t>
            </w:r>
            <w:r w:rsidRPr="00A64A75">
              <w:t>nt</w:t>
            </w:r>
            <w:r>
              <w:t>er</w:t>
            </w:r>
            <w:r w:rsidRPr="00A64A75">
              <w:t>-frequency</w:t>
            </w:r>
            <w:r>
              <w:t xml:space="preserve"> CSI-RSRP/CSI-RSRQ/CSI-SINR</w:t>
            </w:r>
          </w:p>
          <w:p w14:paraId="6DEFBB55" w14:textId="77777777" w:rsidR="00FF462B" w:rsidRPr="00A64A75" w:rsidRDefault="00FF462B" w:rsidP="001B32FD">
            <w:pPr>
              <w:spacing w:after="0"/>
            </w:pPr>
          </w:p>
        </w:tc>
        <w:tc>
          <w:tcPr>
            <w:tcW w:w="2868" w:type="pct"/>
          </w:tcPr>
          <w:p w14:paraId="20F299E0" w14:textId="77777777" w:rsidR="00FF462B" w:rsidRDefault="00FF462B" w:rsidP="001B32FD">
            <w:pPr>
              <w:spacing w:after="0"/>
              <w:jc w:val="both"/>
            </w:pPr>
            <w:r>
              <w:t>Current inter-frequency measurement accuracy requirements for FR2 apply.</w:t>
            </w:r>
          </w:p>
          <w:p w14:paraId="1605F2BB" w14:textId="77777777" w:rsidR="00FF462B" w:rsidRPr="00A64A75" w:rsidRDefault="00FF462B" w:rsidP="001B32FD">
            <w:pPr>
              <w:spacing w:after="0"/>
              <w:jc w:val="both"/>
            </w:pPr>
            <w:r>
              <w:t>Further depending on conclusion of frequency range definition.</w:t>
            </w:r>
          </w:p>
        </w:tc>
      </w:tr>
      <w:tr w:rsidR="00FF462B" w:rsidRPr="00A64A75" w14:paraId="1BDDF205" w14:textId="77777777" w:rsidTr="001B32FD">
        <w:trPr>
          <w:trHeight w:val="883"/>
        </w:trPr>
        <w:tc>
          <w:tcPr>
            <w:tcW w:w="734" w:type="pct"/>
            <w:vMerge/>
            <w:shd w:val="clear" w:color="auto" w:fill="auto"/>
          </w:tcPr>
          <w:p w14:paraId="4139DEBD" w14:textId="77777777" w:rsidR="00FF462B" w:rsidRPr="00A64A75" w:rsidRDefault="00FF462B" w:rsidP="001B32FD">
            <w:pPr>
              <w:jc w:val="both"/>
              <w:rPr>
                <w:color w:val="000000"/>
              </w:rPr>
            </w:pPr>
          </w:p>
        </w:tc>
        <w:tc>
          <w:tcPr>
            <w:tcW w:w="1398" w:type="pct"/>
            <w:shd w:val="clear" w:color="auto" w:fill="auto"/>
          </w:tcPr>
          <w:p w14:paraId="6422D040" w14:textId="77777777" w:rsidR="00FF462B" w:rsidRPr="00A64A75" w:rsidRDefault="00FF462B" w:rsidP="001B32FD">
            <w:pPr>
              <w:spacing w:after="0"/>
            </w:pPr>
            <w:r>
              <w:t>L1-RSRP accuracy (SSB based and CSI-RS based)</w:t>
            </w:r>
          </w:p>
        </w:tc>
        <w:tc>
          <w:tcPr>
            <w:tcW w:w="2868" w:type="pct"/>
          </w:tcPr>
          <w:p w14:paraId="269C0E0E" w14:textId="77777777" w:rsidR="00FF462B" w:rsidRDefault="00FF462B" w:rsidP="001B32FD">
            <w:pPr>
              <w:spacing w:after="0"/>
              <w:jc w:val="both"/>
            </w:pPr>
            <w:r>
              <w:t>Current L1-RSRP accuracy measurement accuracy requirements for FR2 apply.</w:t>
            </w:r>
          </w:p>
          <w:p w14:paraId="4BD3EAA7" w14:textId="77777777" w:rsidR="00FF462B" w:rsidRPr="00A64A75" w:rsidRDefault="00FF462B" w:rsidP="001B32FD">
            <w:pPr>
              <w:spacing w:after="0"/>
              <w:ind w:left="55"/>
              <w:jc w:val="both"/>
            </w:pPr>
            <w:r>
              <w:t>Further depending on conclusion of frequency range definition.</w:t>
            </w:r>
          </w:p>
        </w:tc>
      </w:tr>
    </w:tbl>
    <w:p w14:paraId="4C028EFB" w14:textId="77777777" w:rsidR="007A4C5D" w:rsidRDefault="007A4C5D" w:rsidP="007A4C5D">
      <w:pPr>
        <w:spacing w:before="240" w:after="0"/>
        <w:rPr>
          <w:sz w:val="22"/>
          <w:szCs w:val="22"/>
          <w:lang w:eastAsia="zh-CN"/>
        </w:rPr>
      </w:pP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2E42310B" w14:textId="12081845" w:rsidR="00A6353D" w:rsidRPr="00A6353D" w:rsidRDefault="00A6353D" w:rsidP="00A6353D">
      <w:pPr>
        <w:pStyle w:val="ListParagraph"/>
        <w:numPr>
          <w:ilvl w:val="0"/>
          <w:numId w:val="4"/>
        </w:numPr>
        <w:spacing w:before="240"/>
        <w:contextualSpacing w:val="0"/>
        <w:rPr>
          <w:rFonts w:ascii="Times New Roman" w:hAnsi="Times New Roman"/>
          <w:sz w:val="20"/>
        </w:rPr>
      </w:pPr>
      <w:r w:rsidRPr="00A6353D">
        <w:rPr>
          <w:rFonts w:ascii="Times New Roman" w:hAnsi="Times New Roman"/>
          <w:sz w:val="20"/>
        </w:rPr>
        <w:t>RP-210862, Revised WID: Extending current NR operation to 71 GHz, CMCC</w:t>
      </w:r>
    </w:p>
    <w:p w14:paraId="663BF2D9" w14:textId="755B3C95" w:rsidR="0030700E" w:rsidRPr="0030700E" w:rsidRDefault="0030700E" w:rsidP="0030700E">
      <w:pPr>
        <w:pStyle w:val="ListParagraph"/>
        <w:numPr>
          <w:ilvl w:val="0"/>
          <w:numId w:val="4"/>
        </w:numPr>
        <w:spacing w:before="240"/>
        <w:contextualSpacing w:val="0"/>
        <w:rPr>
          <w:rFonts w:ascii="Times New Roman" w:hAnsi="Times New Roman"/>
          <w:sz w:val="20"/>
        </w:rPr>
      </w:pPr>
      <w:r w:rsidRPr="0030700E">
        <w:rPr>
          <w:rFonts w:ascii="Times New Roman" w:hAnsi="Times New Roman"/>
          <w:sz w:val="20"/>
        </w:rPr>
        <w:t>R4-2105410</w:t>
      </w:r>
      <w:r w:rsidRPr="0030700E">
        <w:rPr>
          <w:rFonts w:ascii="Times New Roman" w:hAnsi="Times New Roman"/>
          <w:sz w:val="20"/>
        </w:rPr>
        <w:tab/>
        <w:t>Way forward on WF on [137] NR_ext_to_71GHz_Part1, Intel</w:t>
      </w:r>
    </w:p>
    <w:p w14:paraId="5E093DEA" w14:textId="77777777" w:rsidR="0030700E" w:rsidRPr="0030700E" w:rsidRDefault="0030700E" w:rsidP="0030700E">
      <w:pPr>
        <w:pStyle w:val="ListParagraph"/>
        <w:numPr>
          <w:ilvl w:val="0"/>
          <w:numId w:val="4"/>
        </w:numPr>
        <w:spacing w:before="240"/>
        <w:contextualSpacing w:val="0"/>
        <w:rPr>
          <w:rFonts w:ascii="Times New Roman" w:hAnsi="Times New Roman"/>
          <w:sz w:val="20"/>
        </w:rPr>
      </w:pPr>
      <w:r w:rsidRPr="0030700E">
        <w:rPr>
          <w:rFonts w:ascii="Times New Roman" w:hAnsi="Times New Roman"/>
          <w:sz w:val="20"/>
        </w:rPr>
        <w:t>R4-2105412</w:t>
      </w:r>
      <w:r w:rsidRPr="0030700E">
        <w:rPr>
          <w:rFonts w:ascii="Times New Roman" w:hAnsi="Times New Roman"/>
          <w:sz w:val="20"/>
        </w:rPr>
        <w:tab/>
        <w:t>NR 52.6 - 71 GHz work plan, Intel</w:t>
      </w:r>
    </w:p>
    <w:p w14:paraId="1F1832D6" w14:textId="23F0E371" w:rsidR="00790CC6" w:rsidRDefault="00790CC6" w:rsidP="00790CC6">
      <w:pPr>
        <w:pStyle w:val="ListParagraph"/>
        <w:numPr>
          <w:ilvl w:val="0"/>
          <w:numId w:val="4"/>
        </w:numPr>
        <w:spacing w:before="240"/>
        <w:contextualSpacing w:val="0"/>
        <w:rPr>
          <w:rFonts w:ascii="Times New Roman" w:hAnsi="Times New Roman"/>
          <w:sz w:val="20"/>
        </w:rPr>
      </w:pPr>
      <w:r w:rsidRPr="0030700E">
        <w:rPr>
          <w:rFonts w:ascii="Times New Roman" w:hAnsi="Times New Roman"/>
          <w:sz w:val="20"/>
        </w:rPr>
        <w:t>R4-210</w:t>
      </w:r>
      <w:r>
        <w:rPr>
          <w:rFonts w:ascii="Times New Roman" w:hAnsi="Times New Roman"/>
          <w:sz w:val="20"/>
        </w:rPr>
        <w:t>4825</w:t>
      </w:r>
      <w:r w:rsidRPr="0030700E">
        <w:rPr>
          <w:rFonts w:ascii="Times New Roman" w:hAnsi="Times New Roman"/>
          <w:sz w:val="20"/>
        </w:rPr>
        <w:tab/>
      </w:r>
      <w:r w:rsidRPr="00790CC6">
        <w:rPr>
          <w:rFonts w:ascii="Times New Roman" w:hAnsi="Times New Roman"/>
          <w:sz w:val="20"/>
        </w:rPr>
        <w:t>WF on RRM requirements in NR-U</w:t>
      </w:r>
      <w:r>
        <w:rPr>
          <w:rFonts w:ascii="Times New Roman" w:hAnsi="Times New Roman"/>
          <w:sz w:val="20"/>
        </w:rPr>
        <w:t>, Ericsson</w:t>
      </w:r>
    </w:p>
    <w:p w14:paraId="6B5221D7" w14:textId="0B820DCE" w:rsidR="001E2281" w:rsidRPr="00DE2F9C" w:rsidRDefault="001E2281" w:rsidP="00790CC6">
      <w:pPr>
        <w:pStyle w:val="ListParagraph"/>
        <w:numPr>
          <w:ilvl w:val="0"/>
          <w:numId w:val="4"/>
        </w:numPr>
        <w:spacing w:before="240"/>
        <w:contextualSpacing w:val="0"/>
        <w:rPr>
          <w:rFonts w:ascii="Times New Roman" w:hAnsi="Times New Roman"/>
          <w:sz w:val="20"/>
        </w:rPr>
      </w:pPr>
      <w:r w:rsidRPr="001E2281">
        <w:rPr>
          <w:rFonts w:ascii="Times New Roman" w:hAnsi="Times New Roman"/>
          <w:sz w:val="20"/>
        </w:rPr>
        <w:t>R4-1711691</w:t>
      </w:r>
      <w:r w:rsidRPr="001E2281">
        <w:rPr>
          <w:rFonts w:ascii="Times New Roman" w:hAnsi="Times New Roman"/>
          <w:sz w:val="20"/>
        </w:rPr>
        <w:tab/>
        <w:t>Summary of link level simulation result of PSS/SSS detection</w:t>
      </w:r>
      <w:r>
        <w:rPr>
          <w:rFonts w:ascii="Times New Roman" w:hAnsi="Times New Roman"/>
          <w:sz w:val="20"/>
        </w:rPr>
        <w:t>,</w:t>
      </w:r>
      <w:r w:rsidRPr="001E2281">
        <w:rPr>
          <w:rFonts w:ascii="Times New Roman" w:hAnsi="Times New Roman"/>
          <w:sz w:val="20"/>
        </w:rPr>
        <w:tab/>
        <w:t xml:space="preserve">Huawei, </w:t>
      </w:r>
      <w:proofErr w:type="spellStart"/>
      <w:r w:rsidRPr="001E2281">
        <w:rPr>
          <w:rFonts w:ascii="Times New Roman" w:hAnsi="Times New Roman"/>
          <w:sz w:val="20"/>
        </w:rPr>
        <w:t>HiSilicon</w:t>
      </w:r>
      <w:proofErr w:type="spellEnd"/>
      <w:r w:rsidRPr="001E2281">
        <w:rPr>
          <w:rFonts w:ascii="Times New Roman" w:hAnsi="Times New Roman"/>
          <w:sz w:val="20"/>
        </w:rPr>
        <w:tab/>
      </w:r>
    </w:p>
    <w:sectPr w:rsidR="001E2281" w:rsidRPr="00DE2F9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D803" w14:textId="77777777" w:rsidR="0088631B" w:rsidRDefault="0088631B">
      <w:r>
        <w:separator/>
      </w:r>
    </w:p>
  </w:endnote>
  <w:endnote w:type="continuationSeparator" w:id="0">
    <w:p w14:paraId="6B74A5AC" w14:textId="77777777" w:rsidR="0088631B" w:rsidRDefault="0088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8193" w14:textId="77777777" w:rsidR="0088631B" w:rsidRDefault="0088631B">
      <w:r>
        <w:separator/>
      </w:r>
    </w:p>
  </w:footnote>
  <w:footnote w:type="continuationSeparator" w:id="0">
    <w:p w14:paraId="09F5A8ED" w14:textId="77777777" w:rsidR="0088631B" w:rsidRDefault="0088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679DD" w:rsidRDefault="006679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0577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2"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4" w15:restartNumberingAfterBreak="0">
    <w:nsid w:val="64197200"/>
    <w:multiLevelType w:val="hybridMultilevel"/>
    <w:tmpl w:val="7ACA1166"/>
    <w:lvl w:ilvl="0" w:tplc="BBC62BE0">
      <w:start w:val="1"/>
      <w:numFmt w:val="bullet"/>
      <w:lvlText w:val="•"/>
      <w:lvlJc w:val="left"/>
      <w:pPr>
        <w:tabs>
          <w:tab w:val="num" w:pos="720"/>
        </w:tabs>
        <w:ind w:left="720" w:hanging="360"/>
      </w:pPr>
      <w:rPr>
        <w:rFonts w:ascii="Arial" w:hAnsi="Arial" w:hint="default"/>
      </w:rPr>
    </w:lvl>
    <w:lvl w:ilvl="1" w:tplc="ADCA9860">
      <w:start w:val="1"/>
      <w:numFmt w:val="bullet"/>
      <w:lvlText w:val="•"/>
      <w:lvlJc w:val="left"/>
      <w:pPr>
        <w:tabs>
          <w:tab w:val="num" w:pos="1440"/>
        </w:tabs>
        <w:ind w:left="1440" w:hanging="360"/>
      </w:pPr>
      <w:rPr>
        <w:rFonts w:ascii="Arial" w:hAnsi="Arial" w:hint="default"/>
      </w:rPr>
    </w:lvl>
    <w:lvl w:ilvl="2" w:tplc="49D4A614" w:tentative="1">
      <w:start w:val="1"/>
      <w:numFmt w:val="bullet"/>
      <w:lvlText w:val="•"/>
      <w:lvlJc w:val="left"/>
      <w:pPr>
        <w:tabs>
          <w:tab w:val="num" w:pos="2160"/>
        </w:tabs>
        <w:ind w:left="2160" w:hanging="360"/>
      </w:pPr>
      <w:rPr>
        <w:rFonts w:ascii="Arial" w:hAnsi="Arial" w:hint="default"/>
      </w:rPr>
    </w:lvl>
    <w:lvl w:ilvl="3" w:tplc="F38AAFCE" w:tentative="1">
      <w:start w:val="1"/>
      <w:numFmt w:val="bullet"/>
      <w:lvlText w:val="•"/>
      <w:lvlJc w:val="left"/>
      <w:pPr>
        <w:tabs>
          <w:tab w:val="num" w:pos="2880"/>
        </w:tabs>
        <w:ind w:left="2880" w:hanging="360"/>
      </w:pPr>
      <w:rPr>
        <w:rFonts w:ascii="Arial" w:hAnsi="Arial" w:hint="default"/>
      </w:rPr>
    </w:lvl>
    <w:lvl w:ilvl="4" w:tplc="27A8A71A" w:tentative="1">
      <w:start w:val="1"/>
      <w:numFmt w:val="bullet"/>
      <w:lvlText w:val="•"/>
      <w:lvlJc w:val="left"/>
      <w:pPr>
        <w:tabs>
          <w:tab w:val="num" w:pos="3600"/>
        </w:tabs>
        <w:ind w:left="3600" w:hanging="360"/>
      </w:pPr>
      <w:rPr>
        <w:rFonts w:ascii="Arial" w:hAnsi="Arial" w:hint="default"/>
      </w:rPr>
    </w:lvl>
    <w:lvl w:ilvl="5" w:tplc="11B49742" w:tentative="1">
      <w:start w:val="1"/>
      <w:numFmt w:val="bullet"/>
      <w:lvlText w:val="•"/>
      <w:lvlJc w:val="left"/>
      <w:pPr>
        <w:tabs>
          <w:tab w:val="num" w:pos="4320"/>
        </w:tabs>
        <w:ind w:left="4320" w:hanging="360"/>
      </w:pPr>
      <w:rPr>
        <w:rFonts w:ascii="Arial" w:hAnsi="Arial" w:hint="default"/>
      </w:rPr>
    </w:lvl>
    <w:lvl w:ilvl="6" w:tplc="658896DC" w:tentative="1">
      <w:start w:val="1"/>
      <w:numFmt w:val="bullet"/>
      <w:lvlText w:val="•"/>
      <w:lvlJc w:val="left"/>
      <w:pPr>
        <w:tabs>
          <w:tab w:val="num" w:pos="5040"/>
        </w:tabs>
        <w:ind w:left="5040" w:hanging="360"/>
      </w:pPr>
      <w:rPr>
        <w:rFonts w:ascii="Arial" w:hAnsi="Arial" w:hint="default"/>
      </w:rPr>
    </w:lvl>
    <w:lvl w:ilvl="7" w:tplc="EF0A0CEE" w:tentative="1">
      <w:start w:val="1"/>
      <w:numFmt w:val="bullet"/>
      <w:lvlText w:val="•"/>
      <w:lvlJc w:val="left"/>
      <w:pPr>
        <w:tabs>
          <w:tab w:val="num" w:pos="5760"/>
        </w:tabs>
        <w:ind w:left="5760" w:hanging="360"/>
      </w:pPr>
      <w:rPr>
        <w:rFonts w:ascii="Arial" w:hAnsi="Arial" w:hint="default"/>
      </w:rPr>
    </w:lvl>
    <w:lvl w:ilvl="8" w:tplc="7A06BD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9"/>
  </w:num>
  <w:num w:numId="2">
    <w:abstractNumId w:val="7"/>
  </w:num>
  <w:num w:numId="3">
    <w:abstractNumId w:val="42"/>
  </w:num>
  <w:num w:numId="4">
    <w:abstractNumId w:val="2"/>
  </w:num>
  <w:num w:numId="5">
    <w:abstractNumId w:val="22"/>
  </w:num>
  <w:num w:numId="6">
    <w:abstractNumId w:val="41"/>
  </w:num>
  <w:num w:numId="7">
    <w:abstractNumId w:val="37"/>
  </w:num>
  <w:num w:numId="8">
    <w:abstractNumId w:val="32"/>
  </w:num>
  <w:num w:numId="9">
    <w:abstractNumId w:val="6"/>
  </w:num>
  <w:num w:numId="10">
    <w:abstractNumId w:val="21"/>
  </w:num>
  <w:num w:numId="11">
    <w:abstractNumId w:val="8"/>
  </w:num>
  <w:num w:numId="12">
    <w:abstractNumId w:val="12"/>
  </w:num>
  <w:num w:numId="13">
    <w:abstractNumId w:val="16"/>
  </w:num>
  <w:num w:numId="14">
    <w:abstractNumId w:val="4"/>
  </w:num>
  <w:num w:numId="15">
    <w:abstractNumId w:val="3"/>
  </w:num>
  <w:num w:numId="16">
    <w:abstractNumId w:val="33"/>
  </w:num>
  <w:num w:numId="17">
    <w:abstractNumId w:val="10"/>
  </w:num>
  <w:num w:numId="18">
    <w:abstractNumId w:val="40"/>
  </w:num>
  <w:num w:numId="19">
    <w:abstractNumId w:val="29"/>
  </w:num>
  <w:num w:numId="20">
    <w:abstractNumId w:val="27"/>
  </w:num>
  <w:num w:numId="21">
    <w:abstractNumId w:val="25"/>
  </w:num>
  <w:num w:numId="22">
    <w:abstractNumId w:val="30"/>
  </w:num>
  <w:num w:numId="23">
    <w:abstractNumId w:val="17"/>
  </w:num>
  <w:num w:numId="24">
    <w:abstractNumId w:val="18"/>
  </w:num>
  <w:num w:numId="25">
    <w:abstractNumId w:val="24"/>
  </w:num>
  <w:num w:numId="26">
    <w:abstractNumId w:val="11"/>
  </w:num>
  <w:num w:numId="27">
    <w:abstractNumId w:val="28"/>
  </w:num>
  <w:num w:numId="28">
    <w:abstractNumId w:val="19"/>
  </w:num>
  <w:num w:numId="29">
    <w:abstractNumId w:val="1"/>
  </w:num>
  <w:num w:numId="30">
    <w:abstractNumId w:val="26"/>
  </w:num>
  <w:num w:numId="31">
    <w:abstractNumId w:val="9"/>
  </w:num>
  <w:num w:numId="32">
    <w:abstractNumId w:val="31"/>
  </w:num>
  <w:num w:numId="33">
    <w:abstractNumId w:val="34"/>
  </w:num>
  <w:num w:numId="34">
    <w:abstractNumId w:val="35"/>
  </w:num>
  <w:num w:numId="35">
    <w:abstractNumId w:val="13"/>
  </w:num>
  <w:num w:numId="36">
    <w:abstractNumId w:val="20"/>
  </w:num>
  <w:num w:numId="37">
    <w:abstractNumId w:val="38"/>
  </w:num>
  <w:num w:numId="38">
    <w:abstractNumId w:val="5"/>
  </w:num>
  <w:num w:numId="39">
    <w:abstractNumId w:val="14"/>
  </w:num>
  <w:num w:numId="40">
    <w:abstractNumId w:val="36"/>
  </w:num>
  <w:num w:numId="41">
    <w:abstractNumId w:val="0"/>
  </w:num>
  <w:num w:numId="42">
    <w:abstractNumId w:val="23"/>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67DDF"/>
    <w:rsid w:val="0017049E"/>
    <w:rsid w:val="00170813"/>
    <w:rsid w:val="00170ABE"/>
    <w:rsid w:val="001710A2"/>
    <w:rsid w:val="00171339"/>
    <w:rsid w:val="00171FCF"/>
    <w:rsid w:val="00173053"/>
    <w:rsid w:val="001733B8"/>
    <w:rsid w:val="001741DF"/>
    <w:rsid w:val="001761F6"/>
    <w:rsid w:val="001766AD"/>
    <w:rsid w:val="001772CF"/>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06B"/>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281"/>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37C2"/>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3D3F"/>
    <w:rsid w:val="0034446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6EBA"/>
    <w:rsid w:val="00367644"/>
    <w:rsid w:val="003678BD"/>
    <w:rsid w:val="003707D3"/>
    <w:rsid w:val="00371EB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3EA1"/>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56A3"/>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16D7"/>
    <w:rsid w:val="004C1BE2"/>
    <w:rsid w:val="004C1D54"/>
    <w:rsid w:val="004C2AA5"/>
    <w:rsid w:val="004C2AF8"/>
    <w:rsid w:val="004C35DE"/>
    <w:rsid w:val="004C4E81"/>
    <w:rsid w:val="004C5188"/>
    <w:rsid w:val="004C5FD6"/>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520"/>
    <w:rsid w:val="004F0400"/>
    <w:rsid w:val="004F1436"/>
    <w:rsid w:val="004F191F"/>
    <w:rsid w:val="004F1A59"/>
    <w:rsid w:val="004F1F01"/>
    <w:rsid w:val="004F3748"/>
    <w:rsid w:val="004F3E80"/>
    <w:rsid w:val="004F4AAA"/>
    <w:rsid w:val="004F5851"/>
    <w:rsid w:val="004F61F5"/>
    <w:rsid w:val="004F689E"/>
    <w:rsid w:val="004F762E"/>
    <w:rsid w:val="00500308"/>
    <w:rsid w:val="00500440"/>
    <w:rsid w:val="00502095"/>
    <w:rsid w:val="005020BE"/>
    <w:rsid w:val="00504CAE"/>
    <w:rsid w:val="00504FEB"/>
    <w:rsid w:val="0050502E"/>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1DD2"/>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21A"/>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31B"/>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163"/>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9C5"/>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8C6"/>
    <w:rsid w:val="00B10334"/>
    <w:rsid w:val="00B11521"/>
    <w:rsid w:val="00B122C3"/>
    <w:rsid w:val="00B12BBB"/>
    <w:rsid w:val="00B13091"/>
    <w:rsid w:val="00B13A1F"/>
    <w:rsid w:val="00B14462"/>
    <w:rsid w:val="00B1571B"/>
    <w:rsid w:val="00B15C81"/>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C"/>
    <w:rsid w:val="00BD09F5"/>
    <w:rsid w:val="00BD257C"/>
    <w:rsid w:val="00BD279D"/>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4BD"/>
    <w:rsid w:val="00C749C3"/>
    <w:rsid w:val="00C74A3B"/>
    <w:rsid w:val="00C74BCC"/>
    <w:rsid w:val="00C74D28"/>
    <w:rsid w:val="00C771AF"/>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4920"/>
    <w:rsid w:val="00D85D4B"/>
    <w:rsid w:val="00D86738"/>
    <w:rsid w:val="00D86A45"/>
    <w:rsid w:val="00D87331"/>
    <w:rsid w:val="00D876EA"/>
    <w:rsid w:val="00D90155"/>
    <w:rsid w:val="00D90FB0"/>
    <w:rsid w:val="00D9144A"/>
    <w:rsid w:val="00D923F6"/>
    <w:rsid w:val="00D938F3"/>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588"/>
    <w:rsid w:val="00DD3603"/>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1DA1"/>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4361"/>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3EFD"/>
    <w:rsid w:val="00FF3F50"/>
    <w:rsid w:val="00FF462B"/>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DA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Heading2Char">
    <w:name w:val="Heading 2 Char"/>
    <w:basedOn w:val="DefaultParagraphFont"/>
    <w:link w:val="Heading2"/>
    <w:rsid w:val="00E82F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10</Pages>
  <Words>3959</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142</cp:revision>
  <cp:lastPrinted>1899-12-31T23:00:00Z</cp:lastPrinted>
  <dcterms:created xsi:type="dcterms:W3CDTF">2020-12-17T02:20:00Z</dcterms:created>
  <dcterms:modified xsi:type="dcterms:W3CDTF">2021-05-11T09:11:00Z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